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5AE49" w14:textId="77777777" w:rsidR="0013432D" w:rsidRDefault="0013432D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BF496F">
          <w:headerReference w:type="default" r:id="rId9"/>
          <w:footerReference w:type="default" r:id="rId10"/>
          <w:pgSz w:w="11906" w:h="16838"/>
          <w:pgMar w:top="1440" w:right="851" w:bottom="1440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5331D627" wp14:editId="39F16CF0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1BDE1E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24F631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0F05B914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999F0BB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51B5262D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2D8669EF" w14:textId="2E32DA58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F93B76">
        <w:rPr>
          <w:rFonts w:ascii="Times New Roman" w:hAnsi="Times New Roman" w:cs="Times New Roman"/>
          <w:sz w:val="28"/>
        </w:rPr>
        <w:t>IBP2312</w:t>
      </w:r>
    </w:p>
    <w:p w14:paraId="189ACAA5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055CE719" w14:textId="279D65AF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F93B76">
        <w:rPr>
          <w:rFonts w:ascii="Times New Roman" w:hAnsi="Times New Roman" w:cs="Times New Roman"/>
          <w:sz w:val="28"/>
        </w:rPr>
        <w:t>Marketing</w:t>
      </w:r>
      <w:r w:rsidR="006C67C4">
        <w:rPr>
          <w:rFonts w:ascii="Times New Roman" w:hAnsi="Times New Roman" w:cs="Times New Roman"/>
          <w:sz w:val="28"/>
        </w:rPr>
        <w:t xml:space="preserve"> Management</w:t>
      </w:r>
    </w:p>
    <w:p w14:paraId="581A64AD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07951C57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ab/>
      </w:r>
      <w:r w:rsidR="006C67C4">
        <w:rPr>
          <w:rFonts w:ascii="Times New Roman" w:hAnsi="Times New Roman" w:cs="Times New Roman"/>
          <w:sz w:val="28"/>
        </w:rPr>
        <w:t>3(3-0-6)</w:t>
      </w:r>
      <w:r w:rsidRPr="0000611A">
        <w:rPr>
          <w:rFonts w:ascii="Times New Roman" w:hAnsi="Times New Roman" w:cs="Times New Roman"/>
          <w:sz w:val="28"/>
        </w:rPr>
        <w:t xml:space="preserve">  </w:t>
      </w:r>
    </w:p>
    <w:p w14:paraId="7E6CE0C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31F78AA8" w14:textId="5A1494B6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F93B76">
        <w:rPr>
          <w:rFonts w:ascii="Times New Roman" w:hAnsi="Times New Roman" w:cs="Times New Roman"/>
          <w:sz w:val="28"/>
        </w:rPr>
        <w:t>1 / 2020</w:t>
      </w:r>
    </w:p>
    <w:p w14:paraId="008F2594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345F1AF" w14:textId="77777777" w:rsidR="0093487E" w:rsidRDefault="006874F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Students </w:t>
      </w:r>
      <w:r w:rsidR="0013432D"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="0013432D" w:rsidRPr="0000611A">
        <w:rPr>
          <w:rFonts w:ascii="Times New Roman" w:hAnsi="Times New Roman" w:cs="Times New Roman"/>
          <w:sz w:val="28"/>
        </w:rPr>
        <w:t xml:space="preserve">Bachelor of </w:t>
      </w:r>
      <w:r w:rsidR="006C67C4">
        <w:rPr>
          <w:rFonts w:ascii="Times New Roman" w:hAnsi="Times New Roman" w:cs="Times New Roman"/>
          <w:sz w:val="28"/>
        </w:rPr>
        <w:t>Business Administration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6C67C4">
        <w:rPr>
          <w:rFonts w:ascii="Times New Roman" w:hAnsi="Times New Roman" w:cs="Times New Roman"/>
          <w:sz w:val="28"/>
        </w:rPr>
        <w:t xml:space="preserve"> </w:t>
      </w:r>
    </w:p>
    <w:p w14:paraId="0EA14A61" w14:textId="6D559E2A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6C67C4">
        <w:rPr>
          <w:rFonts w:ascii="Times New Roman" w:hAnsi="Times New Roman" w:cs="Times New Roman"/>
          <w:b/>
          <w:bCs/>
          <w:sz w:val="28"/>
        </w:rPr>
        <w:t>Program in</w:t>
      </w:r>
      <w:r w:rsidRPr="0000611A">
        <w:rPr>
          <w:rFonts w:ascii="Times New Roman" w:hAnsi="Times New Roman" w:cs="Times New Roman"/>
          <w:sz w:val="28"/>
        </w:rPr>
        <w:t xml:space="preserve"> </w:t>
      </w:r>
      <w:r w:rsidR="00F93B76">
        <w:rPr>
          <w:rFonts w:ascii="Times New Roman" w:hAnsi="Times New Roman" w:cs="Times New Roman"/>
          <w:sz w:val="28"/>
        </w:rPr>
        <w:t xml:space="preserve">Digital </w:t>
      </w:r>
      <w:r w:rsidR="006C67C4">
        <w:rPr>
          <w:rFonts w:ascii="Times New Roman" w:hAnsi="Times New Roman" w:cs="Times New Roman"/>
          <w:sz w:val="28"/>
        </w:rPr>
        <w:t>International Business</w:t>
      </w:r>
    </w:p>
    <w:p w14:paraId="5CAF13C6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3968289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ab/>
      </w:r>
      <w:proofErr w:type="spellStart"/>
      <w:r w:rsidR="006C67C4" w:rsidRPr="006C67C4">
        <w:rPr>
          <w:rFonts w:ascii="Times New Roman" w:hAnsi="Times New Roman" w:cs="Times New Roman"/>
          <w:sz w:val="28"/>
        </w:rPr>
        <w:t>Ms</w:t>
      </w:r>
      <w:proofErr w:type="spellEnd"/>
      <w:r w:rsidR="006C67C4" w:rsidRPr="006C67C4">
        <w:rPr>
          <w:rFonts w:ascii="Times New Roman" w:hAnsi="Times New Roman" w:cs="Times New Roman"/>
          <w:sz w:val="28"/>
          <w:cs/>
        </w:rPr>
        <w:t xml:space="preserve">. </w:t>
      </w:r>
      <w:proofErr w:type="spellStart"/>
      <w:r w:rsidR="006C67C4" w:rsidRPr="006C67C4">
        <w:rPr>
          <w:rFonts w:ascii="Times New Roman" w:hAnsi="Times New Roman" w:cs="Times New Roman"/>
          <w:sz w:val="28"/>
        </w:rPr>
        <w:t>Nalin</w:t>
      </w:r>
      <w:proofErr w:type="spellEnd"/>
      <w:r w:rsidR="006C67C4" w:rsidRPr="006C67C4">
        <w:rPr>
          <w:rFonts w:ascii="Times New Roman" w:hAnsi="Times New Roman" w:cs="Times New Roman"/>
          <w:sz w:val="28"/>
        </w:rPr>
        <w:t xml:space="preserve"> </w:t>
      </w:r>
      <w:r w:rsidR="006C67C4" w:rsidRPr="006C67C4">
        <w:rPr>
          <w:rFonts w:ascii="Times New Roman" w:hAnsi="Times New Roman" w:cs="Times New Roman"/>
          <w:sz w:val="28"/>
          <w:cs/>
        </w:rPr>
        <w:t xml:space="preserve"> </w:t>
      </w:r>
      <w:proofErr w:type="spellStart"/>
      <w:r w:rsidR="006C67C4" w:rsidRPr="006C67C4">
        <w:rPr>
          <w:rFonts w:ascii="Times New Roman" w:hAnsi="Times New Roman" w:cs="Times New Roman"/>
          <w:sz w:val="28"/>
        </w:rPr>
        <w:t>Simasathiansophon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001A9DA3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81E1DDB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66C1168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0AE4A97E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0147033F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C542B68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411EC01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E97C2B0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3F148D57" w14:textId="3A535962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9348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9348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14:paraId="127F0D50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BF496F">
          <w:type w:val="continuous"/>
          <w:pgSz w:w="11906" w:h="16838"/>
          <w:pgMar w:top="1440" w:right="1134" w:bottom="1440" w:left="1134" w:header="709" w:footer="709" w:gutter="0"/>
          <w:pgNumType w:start="1"/>
          <w:cols w:space="708"/>
          <w:docGrid w:linePitch="360"/>
        </w:sectPr>
      </w:pPr>
    </w:p>
    <w:p w14:paraId="2F2E6D36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7CB83770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23207E78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14:paraId="30A090DF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1AE2753C" w14:textId="77777777"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14:paraId="58C63E5D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4233D02E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485364D4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424FFA33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="00B91173">
        <w:rPr>
          <w:rFonts w:ascii="Times New Roman" w:hAnsi="Times New Roman" w:hint="cs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113E408F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48C222A7" w14:textId="77777777" w:rsidTr="00BA0F18">
        <w:trPr>
          <w:trHeight w:val="560"/>
        </w:trPr>
        <w:tc>
          <w:tcPr>
            <w:tcW w:w="9180" w:type="dxa"/>
            <w:hideMark/>
          </w:tcPr>
          <w:p w14:paraId="1C3F731C" w14:textId="74576B3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B64600">
              <w:rPr>
                <w:rFonts w:cs="Times New Roman"/>
                <w:sz w:val="28"/>
                <w:szCs w:val="28"/>
              </w:rPr>
              <w:t xml:space="preserve"> I</w:t>
            </w:r>
            <w:r w:rsidR="00774CCF">
              <w:rPr>
                <w:rFonts w:cs="Times New Roman"/>
                <w:sz w:val="28"/>
                <w:szCs w:val="28"/>
              </w:rPr>
              <w:t>B</w:t>
            </w:r>
            <w:r w:rsidR="00F93B76">
              <w:rPr>
                <w:rFonts w:cs="Times New Roman"/>
                <w:sz w:val="28"/>
                <w:szCs w:val="28"/>
              </w:rPr>
              <w:t xml:space="preserve">P2312 Marketing </w:t>
            </w:r>
            <w:r w:rsidR="00B91173">
              <w:rPr>
                <w:rFonts w:cs="Times New Roman"/>
                <w:sz w:val="28"/>
                <w:szCs w:val="28"/>
              </w:rPr>
              <w:t>Management</w:t>
            </w:r>
          </w:p>
          <w:p w14:paraId="492FC5C0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14:paraId="5AB83A95" w14:textId="77777777" w:rsidR="0013432D" w:rsidRPr="00774CCF" w:rsidRDefault="0013432D" w:rsidP="0013432D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252" w:type="dxa"/>
        <w:tblInd w:w="-72" w:type="dxa"/>
        <w:tblLook w:val="04A0" w:firstRow="1" w:lastRow="0" w:firstColumn="1" w:lastColumn="0" w:noHBand="0" w:noVBand="1"/>
      </w:tblPr>
      <w:tblGrid>
        <w:gridCol w:w="9180"/>
        <w:gridCol w:w="72"/>
      </w:tblGrid>
      <w:tr w:rsidR="0013432D" w:rsidRPr="0000611A" w14:paraId="5DEE4057" w14:textId="77777777" w:rsidTr="00B1267B">
        <w:trPr>
          <w:trHeight w:val="717"/>
        </w:trPr>
        <w:tc>
          <w:tcPr>
            <w:tcW w:w="9252" w:type="dxa"/>
            <w:gridSpan w:val="2"/>
            <w:hideMark/>
          </w:tcPr>
          <w:p w14:paraId="68AC3EC4" w14:textId="77777777" w:rsidR="00B64600" w:rsidRDefault="0013432D" w:rsidP="00B64600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r w:rsidR="00B64600" w:rsidRPr="00B64600">
              <w:rPr>
                <w:rFonts w:cs="Times New Roman"/>
                <w:sz w:val="28"/>
                <w:szCs w:val="28"/>
              </w:rPr>
              <w:t xml:space="preserve">             </w:t>
            </w:r>
          </w:p>
          <w:p w14:paraId="32F0E0D6" w14:textId="77777777" w:rsidR="0013432D" w:rsidRPr="0000611A" w:rsidRDefault="00774CCF" w:rsidP="00774CCF">
            <w:pPr>
              <w:spacing w:line="360" w:lineRule="auto"/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B64600" w:rsidRPr="0000611A" w14:paraId="33A3DA44" w14:textId="77777777" w:rsidTr="00B1267B">
        <w:trPr>
          <w:trHeight w:val="717"/>
        </w:trPr>
        <w:tc>
          <w:tcPr>
            <w:tcW w:w="9252" w:type="dxa"/>
            <w:gridSpan w:val="2"/>
          </w:tcPr>
          <w:p w14:paraId="18273834" w14:textId="77777777" w:rsidR="00B64600" w:rsidRPr="0000611A" w:rsidRDefault="00B64600" w:rsidP="00B64600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13432D" w:rsidRPr="0000611A" w14:paraId="4420202B" w14:textId="77777777" w:rsidTr="00B1267B">
        <w:trPr>
          <w:gridAfter w:val="1"/>
          <w:wAfter w:w="72" w:type="dxa"/>
          <w:trHeight w:val="1170"/>
        </w:trPr>
        <w:tc>
          <w:tcPr>
            <w:tcW w:w="9180" w:type="dxa"/>
          </w:tcPr>
          <w:p w14:paraId="2FF91F19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</w:p>
          <w:p w14:paraId="032AC4FF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proofErr w:type="spellStart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>Ms.Nalin</w:t>
            </w:r>
            <w:proofErr w:type="spellEnd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 xml:space="preserve">  </w:t>
            </w:r>
            <w:proofErr w:type="spellStart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>Simasathiansophon</w:t>
            </w:r>
            <w:proofErr w:type="spellEnd"/>
          </w:p>
          <w:p w14:paraId="1AD425FC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57C1E2A1" w14:textId="661CEB24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7E70D8" w:rsidRPr="007E70D8">
              <w:rPr>
                <w:rFonts w:cs="Times New Roman"/>
                <w:sz w:val="28"/>
                <w:szCs w:val="28"/>
              </w:rPr>
              <w:t>01</w:t>
            </w:r>
            <w:r w:rsidRPr="007E70D8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7E70D8">
              <w:rPr>
                <w:rFonts w:cs="Times New Roman"/>
                <w:b/>
                <w:bCs/>
                <w:sz w:val="28"/>
                <w:szCs w:val="28"/>
              </w:rPr>
              <w:t xml:space="preserve">Room No. </w:t>
            </w:r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="00F93B76">
              <w:rPr>
                <w:rFonts w:cs="Times New Roman"/>
                <w:sz w:val="28"/>
                <w:szCs w:val="28"/>
              </w:rPr>
              <w:t>402</w:t>
            </w:r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</w:tbl>
    <w:p w14:paraId="1F7ED7C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52779F94" w14:textId="77777777" w:rsidTr="00BA0F18">
        <w:trPr>
          <w:trHeight w:val="899"/>
        </w:trPr>
        <w:tc>
          <w:tcPr>
            <w:tcW w:w="9180" w:type="dxa"/>
            <w:hideMark/>
          </w:tcPr>
          <w:p w14:paraId="6027E18D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7504C146" w14:textId="660C8815" w:rsidR="0013432D" w:rsidRPr="0000611A" w:rsidRDefault="0013432D" w:rsidP="00F9368A">
            <w:pPr>
              <w:pStyle w:val="Footer"/>
              <w:tabs>
                <w:tab w:val="left" w:pos="720"/>
              </w:tabs>
              <w:spacing w:line="276" w:lineRule="auto"/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>Semester</w:t>
            </w:r>
            <w:r w:rsidR="00F9368A">
              <w:rPr>
                <w:rFonts w:cs="Times New Roman"/>
                <w:sz w:val="28"/>
                <w:szCs w:val="28"/>
                <w:lang w:val="en-US" w:bidi="th-TH"/>
              </w:rPr>
              <w:t xml:space="preserve"> 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F93B76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</w:tbl>
    <w:p w14:paraId="5231C210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78BF2C2C" w14:textId="77777777" w:rsidTr="00BA0F18">
        <w:trPr>
          <w:trHeight w:val="700"/>
        </w:trPr>
        <w:tc>
          <w:tcPr>
            <w:tcW w:w="9180" w:type="dxa"/>
            <w:hideMark/>
          </w:tcPr>
          <w:p w14:paraId="59EEBCB9" w14:textId="77777777" w:rsidR="0013432D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14:paraId="36CAE80A" w14:textId="6D7F77F1" w:rsidR="00F9368A" w:rsidRPr="00F9368A" w:rsidRDefault="00F9368A" w:rsidP="00F9368A">
            <w:pPr>
              <w:spacing w:line="276" w:lineRule="auto"/>
              <w:ind w:left="720"/>
              <w:rPr>
                <w:rFonts w:cs="Times New Roman"/>
                <w:sz w:val="28"/>
                <w:szCs w:val="28"/>
                <w:lang w:val="en-AU"/>
              </w:rPr>
            </w:pPr>
            <w:r w:rsidRPr="00F9368A">
              <w:rPr>
                <w:rFonts w:cs="Times New Roman"/>
                <w:sz w:val="28"/>
                <w:szCs w:val="28"/>
                <w:lang w:val="en-AU"/>
              </w:rPr>
              <w:t>International Co</w:t>
            </w:r>
            <w:r>
              <w:rPr>
                <w:rFonts w:cs="Times New Roman"/>
                <w:sz w:val="28"/>
                <w:szCs w:val="28"/>
                <w:lang w:val="en-AU"/>
              </w:rPr>
              <w:t xml:space="preserve">llege,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Nakhon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Pathom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  <w:r w:rsidR="0093487E">
              <w:rPr>
                <w:rFonts w:cs="Times New Roman"/>
                <w:sz w:val="28"/>
                <w:szCs w:val="28"/>
                <w:lang w:val="en-AU"/>
              </w:rPr>
              <w:t>Campus</w:t>
            </w:r>
            <w:bookmarkStart w:id="0" w:name="_GoBack"/>
            <w:bookmarkEnd w:id="0"/>
          </w:p>
          <w:p w14:paraId="21349184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590E8F2A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972FC7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9109FE3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D2A2F3" w14:textId="77777777"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C23C2A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A8AE2B5" w14:textId="77777777" w:rsidR="00774CCF" w:rsidRDefault="00774CCF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3D283696" w14:textId="77777777" w:rsidR="004B2748" w:rsidRDefault="0000611A" w:rsidP="004B274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4B274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Actual Teachi</w:t>
      </w:r>
      <w:r w:rsidR="004B2748">
        <w:rPr>
          <w:rFonts w:ascii="Times New Roman" w:hAnsi="Times New Roman" w:cs="Times New Roman"/>
          <w:b/>
          <w:bCs/>
          <w:sz w:val="28"/>
        </w:rPr>
        <w:t xml:space="preserve">ng Hours Compared with </w:t>
      </w:r>
    </w:p>
    <w:p w14:paraId="4AC2E3A5" w14:textId="77777777" w:rsidR="0000611A" w:rsidRPr="0013432D" w:rsidRDefault="004B2748" w:rsidP="004B2748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>
        <w:rPr>
          <w:rFonts w:ascii="Times New Roman" w:hAnsi="Times New Roman" w:cs="Times New Roman"/>
          <w:b/>
          <w:bCs/>
          <w:sz w:val="28"/>
        </w:rPr>
        <w:t xml:space="preserve">Teaching </w:t>
      </w:r>
      <w:r w:rsidR="0000611A" w:rsidRPr="0000611A">
        <w:rPr>
          <w:rFonts w:ascii="Times New Roman" w:hAnsi="Times New Roman" w:cs="Times New Roman"/>
          <w:b/>
          <w:bCs/>
          <w:sz w:val="28"/>
        </w:rPr>
        <w:t>Hours Specified in the Teaching Plan</w:t>
      </w: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193"/>
        <w:gridCol w:w="247"/>
        <w:gridCol w:w="1114"/>
        <w:gridCol w:w="684"/>
        <w:gridCol w:w="290"/>
        <w:gridCol w:w="862"/>
        <w:gridCol w:w="149"/>
        <w:gridCol w:w="358"/>
        <w:gridCol w:w="2610"/>
      </w:tblGrid>
      <w:tr w:rsidR="0000611A" w:rsidRPr="0000611A" w14:paraId="7E4F800A" w14:textId="77777777" w:rsidTr="00C04CC1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411E6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C04CC1" w14:paraId="743BA430" w14:textId="77777777" w:rsidTr="00774CCF">
        <w:trPr>
          <w:trHeight w:val="1137"/>
        </w:trPr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F785" w14:textId="77777777" w:rsidR="0000611A" w:rsidRPr="00C04CC1" w:rsidRDefault="0000611A" w:rsidP="00EA484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74C4" w14:textId="77777777" w:rsidR="0000611A" w:rsidRPr="00C04CC1" w:rsidRDefault="0000611A" w:rsidP="00EA4845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009" w14:textId="77777777" w:rsidR="0000611A" w:rsidRPr="00C04CC1" w:rsidRDefault="0000611A" w:rsidP="00D95E96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46C" w14:textId="77777777" w:rsidR="0000611A" w:rsidRPr="00C04CC1" w:rsidRDefault="0000611A" w:rsidP="00EA4845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8C69C8" w:rsidRPr="0000611A" w14:paraId="00045B92" w14:textId="77777777" w:rsidTr="00774CCF"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00F3" w14:textId="77777777" w:rsidR="00C302AA" w:rsidRDefault="00C302AA" w:rsidP="00C302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</w:rPr>
              <w:t>Topic 1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  <w:b/>
                <w:bCs/>
                <w:i/>
                <w:iCs/>
              </w:rPr>
              <w:t>Understanding Marketing Management</w:t>
            </w:r>
            <w:r>
              <w:rPr>
                <w:rStyle w:val="eop"/>
              </w:rPr>
              <w:t> </w:t>
            </w:r>
          </w:p>
          <w:p w14:paraId="21606DC7" w14:textId="77777777" w:rsidR="00C302AA" w:rsidRDefault="00C302AA" w:rsidP="00BA599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Introduction</w:t>
            </w:r>
            <w:r>
              <w:rPr>
                <w:rStyle w:val="eop"/>
              </w:rPr>
              <w:t> </w:t>
            </w:r>
          </w:p>
          <w:p w14:paraId="420BC81B" w14:textId="06640C18" w:rsidR="008C69C8" w:rsidRPr="00D86BD7" w:rsidRDefault="00C302AA" w:rsidP="00BA599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302AA">
              <w:rPr>
                <w:rFonts w:ascii="Times New Roman" w:hAnsi="Times New Roman" w:cs="Times New Roman"/>
              </w:rPr>
              <w:t>Marketing Strategies and Plans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627" w14:textId="32778367" w:rsidR="008C69C8" w:rsidRPr="00EA4845" w:rsidRDefault="00C302A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6</w:t>
            </w:r>
            <w:r w:rsidR="008C69C8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7E9" w14:textId="3FD7149D" w:rsidR="008C69C8" w:rsidRPr="00EA4845" w:rsidRDefault="00C302AA" w:rsidP="009B5F73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6</w:t>
            </w:r>
            <w:r w:rsidR="008C69C8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524" w14:textId="77777777" w:rsidR="008C69C8" w:rsidRPr="00EA4845" w:rsidRDefault="008C69C8" w:rsidP="009B5F73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C69C8" w:rsidRPr="0000611A" w14:paraId="645224B3" w14:textId="77777777" w:rsidTr="00774CCF"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609A8" w14:textId="77777777" w:rsidR="00C302AA" w:rsidRDefault="00C302AA" w:rsidP="00C302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</w:rPr>
              <w:t>Topic 2 Capturing Marketing Insights</w:t>
            </w:r>
            <w:r>
              <w:rPr>
                <w:rStyle w:val="eop"/>
              </w:rPr>
              <w:t> </w:t>
            </w:r>
          </w:p>
          <w:p w14:paraId="372EDD0B" w14:textId="2041FCAC" w:rsidR="008C69C8" w:rsidRPr="00C302AA" w:rsidRDefault="00C302AA" w:rsidP="00BA599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Market Research and Forecasting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2BBE0" w14:textId="77777777" w:rsidR="008C69C8" w:rsidRPr="00EA4845" w:rsidRDefault="008C69C8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E41C9" w14:textId="77777777" w:rsidR="008C69C8" w:rsidRPr="00EA4845" w:rsidRDefault="008C69C8" w:rsidP="00D95E96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EABD0" w14:textId="77777777" w:rsidR="008C69C8" w:rsidRPr="00EA4845" w:rsidRDefault="008C69C8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C69C8" w:rsidRPr="0000611A" w14:paraId="1F4246ED" w14:textId="77777777" w:rsidTr="00774CCF">
        <w:tc>
          <w:tcPr>
            <w:tcW w:w="186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5CBFE" w14:textId="77777777" w:rsidR="00C302AA" w:rsidRDefault="00C302AA" w:rsidP="00C302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</w:rPr>
              <w:t>Topic 3 Connecting with Customers</w:t>
            </w:r>
            <w:r>
              <w:rPr>
                <w:rStyle w:val="eop"/>
                <w:color w:val="000000"/>
              </w:rPr>
              <w:t> </w:t>
            </w:r>
          </w:p>
          <w:p w14:paraId="63EFD398" w14:textId="77777777" w:rsidR="00C302AA" w:rsidRDefault="00C302AA" w:rsidP="00BA599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Creating Loyalty</w:t>
            </w:r>
            <w:r>
              <w:rPr>
                <w:rStyle w:val="eop"/>
                <w:color w:val="000000"/>
              </w:rPr>
              <w:t> </w:t>
            </w:r>
          </w:p>
          <w:p w14:paraId="443716EC" w14:textId="77777777" w:rsidR="008C69C8" w:rsidRDefault="00C302AA" w:rsidP="00BA599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302AA">
              <w:rPr>
                <w:rFonts w:ascii="Times New Roman" w:hAnsi="Times New Roman" w:cs="Times New Roman"/>
              </w:rPr>
              <w:t>Analyzing Consumer Markets</w:t>
            </w:r>
          </w:p>
          <w:p w14:paraId="2425D44F" w14:textId="5917D25E" w:rsidR="00C302AA" w:rsidRPr="00D86BD7" w:rsidRDefault="00C302AA" w:rsidP="00BA599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302AA">
              <w:rPr>
                <w:rFonts w:ascii="Times New Roman" w:hAnsi="Times New Roman" w:cs="Times New Roman"/>
              </w:rPr>
              <w:t>Analyzing Business Markets</w:t>
            </w:r>
          </w:p>
        </w:tc>
        <w:tc>
          <w:tcPr>
            <w:tcW w:w="9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EAA6C" w14:textId="0C5DCF79" w:rsidR="008C69C8" w:rsidRPr="00EA4845" w:rsidRDefault="00C302AA" w:rsidP="00EA484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8C69C8"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ECD544" w14:textId="754F099A" w:rsidR="008C69C8" w:rsidRPr="00EA4845" w:rsidRDefault="00C302AA" w:rsidP="00D95E96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10</w:t>
            </w:r>
            <w:r w:rsidR="008C69C8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E57FD" w14:textId="435F3768" w:rsidR="008C69C8" w:rsidRPr="00EA4845" w:rsidRDefault="00C302AA" w:rsidP="00C302AA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Students work on hands on activity for one more hour on brand loyalty.</w:t>
            </w:r>
          </w:p>
        </w:tc>
      </w:tr>
      <w:tr w:rsidR="008C69C8" w:rsidRPr="0000611A" w14:paraId="015E8A77" w14:textId="77777777" w:rsidTr="00C302AA">
        <w:trPr>
          <w:trHeight w:val="692"/>
        </w:trPr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01F96" w14:textId="77777777" w:rsidR="00C302AA" w:rsidRDefault="00C302AA" w:rsidP="00C302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</w:rPr>
              <w:t>Topic 4 Building Strong Brands</w:t>
            </w:r>
            <w:r>
              <w:rPr>
                <w:rStyle w:val="eop"/>
                <w:color w:val="000000"/>
              </w:rPr>
              <w:t> </w:t>
            </w:r>
          </w:p>
          <w:p w14:paraId="3ED45DDF" w14:textId="77777777" w:rsidR="00774CCF" w:rsidRDefault="00C302AA" w:rsidP="00BA599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Market Segments and Targets</w:t>
            </w:r>
          </w:p>
          <w:p w14:paraId="0414E79E" w14:textId="55C8A665" w:rsidR="00C302AA" w:rsidRPr="00C302AA" w:rsidRDefault="00C302AA" w:rsidP="00BA599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shd w:val="clear" w:color="auto" w:fill="FFFFFF"/>
              </w:rPr>
              <w:t>Brand Positioning</w:t>
            </w:r>
            <w:r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658FD" w14:textId="313BCEE1" w:rsidR="008C69C8" w:rsidRPr="00EA4845" w:rsidRDefault="00C302AA" w:rsidP="00EA484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8C69C8"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0AB6A" w14:textId="6502E1F2" w:rsidR="008C69C8" w:rsidRPr="00EA4845" w:rsidRDefault="00C302AA" w:rsidP="00774CCF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6</w:t>
            </w:r>
            <w:r w:rsidR="008C69C8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CE29D" w14:textId="77777777" w:rsidR="008C69C8" w:rsidRPr="00EA4845" w:rsidRDefault="00774CCF" w:rsidP="007949A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774CCF" w:rsidRPr="0000611A" w14:paraId="6C3E0A80" w14:textId="77777777" w:rsidTr="00774CCF">
        <w:trPr>
          <w:trHeight w:val="906"/>
        </w:trPr>
        <w:tc>
          <w:tcPr>
            <w:tcW w:w="186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CEEB4" w14:textId="77777777" w:rsidR="00C302AA" w:rsidRDefault="00C302AA" w:rsidP="00C302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</w:rPr>
              <w:t>Topic 5 Creating Value</w:t>
            </w:r>
            <w:r>
              <w:rPr>
                <w:rStyle w:val="eop"/>
              </w:rPr>
              <w:t> </w:t>
            </w:r>
          </w:p>
          <w:p w14:paraId="023E3E5F" w14:textId="77777777" w:rsidR="00C302AA" w:rsidRDefault="00C302AA" w:rsidP="00BA599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Product Strategy</w:t>
            </w:r>
            <w:r>
              <w:rPr>
                <w:rStyle w:val="eop"/>
                <w:color w:val="000000"/>
              </w:rPr>
              <w:t> </w:t>
            </w:r>
          </w:p>
          <w:p w14:paraId="28EB60DC" w14:textId="77777777" w:rsidR="00C302AA" w:rsidRDefault="00C302AA" w:rsidP="00BA599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Designing Services</w:t>
            </w:r>
            <w:r>
              <w:rPr>
                <w:rStyle w:val="eop"/>
                <w:color w:val="000000"/>
              </w:rPr>
              <w:t> </w:t>
            </w:r>
          </w:p>
          <w:p w14:paraId="50107002" w14:textId="0C60F145" w:rsidR="00774CCF" w:rsidRPr="00C302AA" w:rsidRDefault="00C302AA" w:rsidP="00BA59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302AA">
              <w:rPr>
                <w:rFonts w:ascii="Times New Roman" w:hAnsi="Times New Roman" w:cs="Times New Roman"/>
              </w:rPr>
              <w:t>Pricing Strategies</w:t>
            </w:r>
          </w:p>
        </w:tc>
        <w:tc>
          <w:tcPr>
            <w:tcW w:w="9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5D7A7" w14:textId="632606E3" w:rsidR="00774CCF" w:rsidRPr="00EA4845" w:rsidRDefault="00C302AA" w:rsidP="00537FA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74CCF"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EF86F" w14:textId="14BD4F24" w:rsidR="00774CCF" w:rsidRPr="00EA4845" w:rsidRDefault="00C302AA" w:rsidP="00537FAF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9</w:t>
            </w:r>
            <w:r w:rsidR="00774CCF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DA133" w14:textId="77777777" w:rsidR="00774CCF" w:rsidRDefault="00774CCF" w:rsidP="00774CCF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774CCF" w:rsidRPr="0000611A" w14:paraId="598EE110" w14:textId="77777777" w:rsidTr="00774CCF">
        <w:trPr>
          <w:trHeight w:val="144"/>
        </w:trPr>
        <w:tc>
          <w:tcPr>
            <w:tcW w:w="186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9C3" w14:textId="77777777" w:rsidR="00C302AA" w:rsidRDefault="00C302AA" w:rsidP="00C302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</w:rPr>
              <w:t>Topic 6 Communicating Value</w:t>
            </w:r>
            <w:r>
              <w:rPr>
                <w:rStyle w:val="eop"/>
              </w:rPr>
              <w:t> </w:t>
            </w:r>
          </w:p>
          <w:p w14:paraId="6795CEA5" w14:textId="77777777" w:rsidR="00C302AA" w:rsidRDefault="00C302AA" w:rsidP="00BA599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Integrated Marketing Communication</w:t>
            </w:r>
            <w:r>
              <w:rPr>
                <w:rStyle w:val="eop"/>
              </w:rPr>
              <w:t> </w:t>
            </w:r>
          </w:p>
          <w:p w14:paraId="1075DD66" w14:textId="7A219762" w:rsidR="00774CCF" w:rsidRPr="00C302AA" w:rsidRDefault="00C302AA" w:rsidP="00BA599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Digital Marketing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3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921" w14:textId="58EDF4E2" w:rsidR="00774CCF" w:rsidRPr="00EA4845" w:rsidRDefault="00C302AA" w:rsidP="00537FA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74CCF"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5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DDE" w14:textId="1FD2DA63" w:rsidR="00774CCF" w:rsidRPr="00EA4845" w:rsidRDefault="00C302AA" w:rsidP="00537FAF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6</w:t>
            </w:r>
            <w:r w:rsidR="00774CCF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769" w14:textId="2B9EEEBA" w:rsidR="00774CCF" w:rsidRPr="00EA4845" w:rsidRDefault="00C302AA" w:rsidP="00C302A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C69C8" w:rsidRPr="0000611A" w14:paraId="1DFDFF01" w14:textId="77777777" w:rsidTr="00774CCF">
        <w:trPr>
          <w:trHeight w:val="144"/>
        </w:trPr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E294F" w14:textId="2E7A3374" w:rsidR="008C69C8" w:rsidRPr="00C302AA" w:rsidRDefault="00C302AA" w:rsidP="00C302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302AA">
              <w:rPr>
                <w:rFonts w:ascii="Times New Roman" w:hAnsi="Times New Roman" w:cs="Times New Roman"/>
                <w:b/>
                <w:bCs/>
              </w:rPr>
              <w:t>Course Summary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3AA24" w14:textId="77777777" w:rsidR="008C69C8" w:rsidRPr="00EA4845" w:rsidRDefault="008C69C8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31D3D" w14:textId="77777777" w:rsidR="008C69C8" w:rsidRPr="00EA4845" w:rsidRDefault="008C69C8" w:rsidP="00D714EE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5983B" w14:textId="77777777" w:rsidR="008C69C8" w:rsidRPr="00EA4845" w:rsidRDefault="008C69C8" w:rsidP="00D714EE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EA4845" w:rsidRPr="0000611A" w14:paraId="76856104" w14:textId="77777777" w:rsidTr="00774CCF"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BF50" w14:textId="77777777" w:rsidR="00EA4845" w:rsidRPr="0000611A" w:rsidRDefault="00EA4845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E65" w14:textId="4EA9B629" w:rsidR="00EA4845" w:rsidRPr="0000611A" w:rsidRDefault="00C302A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42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CD5" w14:textId="1CD3F94A" w:rsidR="00EA4845" w:rsidRPr="0000611A" w:rsidRDefault="00C302AA" w:rsidP="00D95E96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CC5FD5" w14:textId="77777777" w:rsidR="00EA4845" w:rsidRPr="0000611A" w:rsidRDefault="00EA484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EA4845" w:rsidRPr="0000611A" w14:paraId="0D96CB8A" w14:textId="77777777" w:rsidTr="00C04CC1">
        <w:trPr>
          <w:trHeight w:val="41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7D35B" w14:textId="77777777" w:rsidR="00EA4845" w:rsidRPr="0000611A" w:rsidRDefault="00EA4845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59A44278" w14:textId="77777777" w:rsidR="00EA4845" w:rsidRPr="0000611A" w:rsidRDefault="00EA4845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EA4845" w:rsidRPr="0000611A" w14:paraId="1AA07201" w14:textId="77777777" w:rsidTr="00417638">
        <w:trPr>
          <w:trHeight w:val="276"/>
        </w:trPr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2DB8" w14:textId="77777777"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Topics that couldn’t be taught (if any)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BB6" w14:textId="77777777"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B64C" w14:textId="77777777"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Compensation</w:t>
            </w:r>
          </w:p>
        </w:tc>
      </w:tr>
      <w:tr w:rsidR="00EA4845" w:rsidRPr="0000611A" w14:paraId="1D0776A8" w14:textId="77777777" w:rsidTr="00C04CC1">
        <w:trPr>
          <w:trHeight w:val="720"/>
        </w:trPr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586" w14:textId="77777777" w:rsidR="00EA4845" w:rsidRPr="0000611A" w:rsidRDefault="00C04CC1" w:rsidP="00C04CC1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242" w14:textId="77777777" w:rsidR="00EA4845" w:rsidRPr="0000611A" w:rsidRDefault="00C04CC1" w:rsidP="00C04CC1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9E1" w14:textId="77777777" w:rsidR="00EA4845" w:rsidRPr="0000611A" w:rsidRDefault="00C04CC1" w:rsidP="00C04CC1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EA4845" w:rsidRPr="0000611A" w14:paraId="6DEE54F7" w14:textId="77777777" w:rsidTr="00C04CC1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5FBD4F" w14:textId="77777777" w:rsidR="00EA4845" w:rsidRPr="0000611A" w:rsidRDefault="00EA4845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A4845" w:rsidRPr="0000611A" w14:paraId="2D5A8EE0" w14:textId="77777777" w:rsidTr="00C04CC1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E7CB1" w14:textId="77777777" w:rsidR="00EA4845" w:rsidRPr="0000611A" w:rsidRDefault="00EA4845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3. Effectiveness of the teaching methods specified in the Course Specification </w:t>
            </w:r>
          </w:p>
          <w:p w14:paraId="574280F8" w14:textId="77777777" w:rsidR="00EA4845" w:rsidRPr="0000611A" w:rsidRDefault="00EA4845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A4845" w:rsidRPr="0000611A" w14:paraId="55DCB123" w14:textId="77777777" w:rsidTr="00AA17C8">
        <w:trPr>
          <w:cantSplit/>
          <w:trHeight w:val="575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69E" w14:textId="77777777" w:rsidR="00EA4845" w:rsidRPr="00AA17C8" w:rsidRDefault="00EA4845" w:rsidP="00AA17C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FA90" w14:textId="77777777" w:rsidR="00EA4845" w:rsidRPr="00AA17C8" w:rsidRDefault="00EA4845" w:rsidP="00AA17C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44DF" w14:textId="77777777" w:rsidR="00EA4845" w:rsidRPr="00AA17C8" w:rsidRDefault="00EA4845" w:rsidP="00AA17C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Effectiveness</w:t>
            </w:r>
          </w:p>
          <w:p w14:paraId="376A01B1" w14:textId="77777777" w:rsidR="00EA4845" w:rsidRPr="00AA17C8" w:rsidRDefault="00EA4845" w:rsidP="00AA17C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 xml:space="preserve">(Use </w:t>
            </w:r>
            <w:r w:rsidRPr="00AA17C8">
              <w:rPr>
                <w:rFonts w:cs="Times New Roman"/>
                <w:b/>
                <w:bCs/>
                <w:sz w:val="28"/>
                <w:szCs w:val="28"/>
              </w:rPr>
              <w:sym w:font="Wingdings 2" w:char="0050"/>
            </w:r>
            <w:r w:rsidRPr="00AA17C8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C59B" w14:textId="77777777" w:rsidR="00EA4845" w:rsidRPr="00AA17C8" w:rsidRDefault="00EA4845" w:rsidP="00AA17C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Problems of the teaching method(s) (if any) and suggestions</w:t>
            </w:r>
          </w:p>
        </w:tc>
      </w:tr>
      <w:tr w:rsidR="00EA4845" w:rsidRPr="0000611A" w14:paraId="1EAA64A7" w14:textId="77777777" w:rsidTr="00AA17C8">
        <w:trPr>
          <w:cantSplit/>
          <w:trHeight w:val="465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FDD" w14:textId="77777777"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5417" w14:textId="77777777"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FAD" w14:textId="77777777" w:rsidR="00EA4845" w:rsidRPr="00AA17C8" w:rsidRDefault="00EA4845" w:rsidP="00AA17C8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57F6" w14:textId="77777777" w:rsidR="00EA4845" w:rsidRPr="00AA17C8" w:rsidRDefault="00EA4845" w:rsidP="00AA17C8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6996" w14:textId="77777777"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B17B87" w:rsidRPr="0097124C" w14:paraId="7BACB9E3" w14:textId="77777777" w:rsidTr="00B17B87">
        <w:trPr>
          <w:cantSplit/>
          <w:trHeight w:val="99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740" w14:textId="77777777" w:rsidR="00B17B87" w:rsidRPr="0097124C" w:rsidRDefault="00B17B8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1. Morals and Ethics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2EB" w14:textId="77777777" w:rsidR="00736A88" w:rsidRPr="00736A88" w:rsidRDefault="00736A88" w:rsidP="00BA599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A88">
              <w:rPr>
                <w:rFonts w:ascii="Times New Roman" w:hAnsi="Times New Roman" w:cs="Times New Roman"/>
              </w:rPr>
              <w:t>Attendance criteria </w:t>
            </w:r>
          </w:p>
          <w:p w14:paraId="4C35E6AE" w14:textId="77777777" w:rsidR="00736A88" w:rsidRPr="00736A88" w:rsidRDefault="00736A88" w:rsidP="00BA599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A88">
              <w:rPr>
                <w:rFonts w:ascii="Times New Roman" w:hAnsi="Times New Roman" w:cs="Times New Roman"/>
              </w:rPr>
              <w:t>Observation </w:t>
            </w:r>
          </w:p>
          <w:p w14:paraId="680A5E3F" w14:textId="2956524E" w:rsidR="00B17B87" w:rsidRPr="00736A88" w:rsidRDefault="00736A88" w:rsidP="00BA599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A88">
              <w:rPr>
                <w:rFonts w:ascii="Times New Roman" w:hAnsi="Times New Roman" w:cs="Times New Roman"/>
              </w:rPr>
              <w:t>Open-end questions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284" w14:textId="77777777" w:rsidR="00B17B87" w:rsidRPr="0097124C" w:rsidRDefault="00B17B8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3FD7C6EB" w14:textId="77777777" w:rsidR="00B17B87" w:rsidRPr="0097124C" w:rsidRDefault="00B17B87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53F6EDAD" w14:textId="77777777" w:rsidR="00B17B87" w:rsidRPr="0097124C" w:rsidRDefault="00B17B8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A8D" w14:textId="77777777" w:rsidR="00B17B87" w:rsidRPr="0097124C" w:rsidRDefault="00B17B8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481B01DB" w14:textId="77777777" w:rsidR="00B17B87" w:rsidRPr="0097124C" w:rsidRDefault="00B17B8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F231835" w14:textId="77777777" w:rsidR="00B17B87" w:rsidRPr="0097124C" w:rsidRDefault="00B17B87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771" w14:textId="77777777" w:rsidR="00B17B87" w:rsidRPr="0097124C" w:rsidRDefault="004F4EF8" w:rsidP="004F4EF8">
            <w:pPr>
              <w:jc w:val="center"/>
              <w:rPr>
                <w:rFonts w:cs="Times New Roman"/>
                <w:bCs/>
                <w:spacing w:val="-4"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pacing w:val="-4"/>
                <w:sz w:val="24"/>
                <w:szCs w:val="24"/>
                <w:lang w:val="en-AU"/>
              </w:rPr>
              <w:t>-</w:t>
            </w:r>
          </w:p>
        </w:tc>
      </w:tr>
      <w:tr w:rsidR="004F4EF8" w:rsidRPr="0097124C" w14:paraId="3EA4273D" w14:textId="77777777" w:rsidTr="00585BB3">
        <w:trPr>
          <w:cantSplit/>
          <w:trHeight w:val="107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3061" w14:textId="77777777" w:rsidR="004F4EF8" w:rsidRPr="0097124C" w:rsidRDefault="004F4EF8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2. Knowledge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947" w14:textId="77777777" w:rsidR="00736A88" w:rsidRDefault="00736A88" w:rsidP="00BA599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Mid-term examination</w:t>
            </w:r>
            <w:r>
              <w:rPr>
                <w:rStyle w:val="eop"/>
              </w:rPr>
              <w:t> </w:t>
            </w:r>
          </w:p>
          <w:p w14:paraId="448BC620" w14:textId="77777777" w:rsidR="00736A88" w:rsidRDefault="00736A88" w:rsidP="00BA599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Final examination</w:t>
            </w:r>
            <w:r>
              <w:rPr>
                <w:rStyle w:val="eop"/>
              </w:rPr>
              <w:t> </w:t>
            </w:r>
          </w:p>
          <w:p w14:paraId="119F2EC1" w14:textId="77777777" w:rsidR="004F4EF8" w:rsidRPr="0050288D" w:rsidRDefault="004F4EF8" w:rsidP="00736A8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49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54A7C9B3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3F1AB1F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93EAEF6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004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5600F2B0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D6B1FBA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1AD21F4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9FC3906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B8A" w14:textId="23E5F658" w:rsidR="004F4EF8" w:rsidRPr="0097124C" w:rsidRDefault="005369E2" w:rsidP="005369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4F4EF8" w:rsidRPr="0097124C" w14:paraId="1DAF2F7F" w14:textId="77777777" w:rsidTr="00FC4C64">
        <w:trPr>
          <w:cantSplit/>
          <w:trHeight w:val="125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1B4A" w14:textId="77777777" w:rsidR="004F4EF8" w:rsidRPr="0097124C" w:rsidRDefault="004F4EF8">
            <w:pPr>
              <w:pStyle w:val="FootnoteText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97124C">
              <w:rPr>
                <w:rFonts w:cs="Times New Roman"/>
                <w:bCs/>
                <w:sz w:val="24"/>
                <w:szCs w:val="24"/>
                <w:lang w:bidi="th-TH"/>
              </w:rPr>
              <w:t>3. Cognitive Skills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99F" w14:textId="77777777" w:rsidR="00736A88" w:rsidRDefault="00736A88" w:rsidP="00BA599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Peer review</w:t>
            </w:r>
            <w:r>
              <w:rPr>
                <w:rStyle w:val="eop"/>
              </w:rPr>
              <w:t> </w:t>
            </w:r>
          </w:p>
          <w:p w14:paraId="1A32B37F" w14:textId="3255A256" w:rsidR="004F4EF8" w:rsidRPr="00736A88" w:rsidRDefault="00736A88" w:rsidP="00BA599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Group discussion</w:t>
            </w:r>
            <w:r>
              <w:rPr>
                <w:rStyle w:val="eop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2C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3ADE1620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503ACFA" w14:textId="77777777" w:rsidR="004F4EF8" w:rsidRPr="0097124C" w:rsidRDefault="004F4EF8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290FED7B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316487F" w14:textId="77777777" w:rsidR="004F4EF8" w:rsidRPr="0097124C" w:rsidRDefault="004F4EF8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E8B" w14:textId="77777777" w:rsidR="004F4EF8" w:rsidRPr="0097124C" w:rsidRDefault="004F4EF8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59B" w14:textId="44E8858A" w:rsidR="004F4EF8" w:rsidRPr="00232963" w:rsidRDefault="00AB3076" w:rsidP="00E7601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Students needed to improve analysis skill. </w:t>
            </w:r>
            <w:r w:rsidR="00E76010">
              <w:rPr>
                <w:rFonts w:cs="Times New Roman"/>
                <w:bCs/>
                <w:sz w:val="24"/>
                <w:szCs w:val="24"/>
              </w:rPr>
              <w:t>So, lecturer should assign more hands-on activity to practice.</w:t>
            </w:r>
          </w:p>
        </w:tc>
      </w:tr>
      <w:tr w:rsidR="00E12A5A" w:rsidRPr="0097124C" w14:paraId="108B267D" w14:textId="77777777" w:rsidTr="00FC4C64">
        <w:trPr>
          <w:cantSplit/>
          <w:trHeight w:val="1096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D9DA" w14:textId="77777777" w:rsidR="00E12A5A" w:rsidRPr="0065195B" w:rsidRDefault="00E12A5A">
            <w:pPr>
              <w:pStyle w:val="FootnoteText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65195B">
              <w:rPr>
                <w:rFonts w:cs="Times New Roman"/>
                <w:bCs/>
                <w:sz w:val="24"/>
                <w:szCs w:val="24"/>
                <w:lang w:bidi="th-TH"/>
              </w:rPr>
              <w:t>4. Interpersonal Skills and Responsibilities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B15" w14:textId="5372D959" w:rsidR="00E12A5A" w:rsidRPr="0050288D" w:rsidRDefault="00736A88" w:rsidP="00BA599B">
            <w:pPr>
              <w:pStyle w:val="Defaul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736A88">
              <w:rPr>
                <w:rFonts w:ascii="Times New Roman" w:hAnsi="Times New Roman" w:cs="Times New Roman"/>
                <w:color w:val="auto"/>
              </w:rPr>
              <w:t>Cooperative learning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938" w14:textId="77777777" w:rsidR="00E12A5A" w:rsidRPr="0097124C" w:rsidRDefault="00E12A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" w:char="00FC"/>
            </w:r>
          </w:p>
          <w:p w14:paraId="3C70BC52" w14:textId="77777777" w:rsidR="00E12A5A" w:rsidRPr="0097124C" w:rsidRDefault="00E12A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BF55CBF" w14:textId="77777777" w:rsidR="00E12A5A" w:rsidRPr="0097124C" w:rsidRDefault="00E12A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EF3E5C1" w14:textId="77777777" w:rsidR="00E12A5A" w:rsidRPr="0097124C" w:rsidRDefault="00E12A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DC1D2D7" w14:textId="77777777" w:rsidR="00E12A5A" w:rsidRPr="0097124C" w:rsidRDefault="00E12A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EA5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39EA3727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952ACA1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3B5980C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896CBFF" w14:textId="77777777" w:rsidR="00E12A5A" w:rsidRPr="0097124C" w:rsidRDefault="00E12A5A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BA1" w14:textId="37F3BFDE" w:rsidR="00E12A5A" w:rsidRPr="0097124C" w:rsidRDefault="00E76010" w:rsidP="00E76010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>Students need to aware of their responsibility to group member.</w:t>
            </w:r>
          </w:p>
        </w:tc>
      </w:tr>
      <w:tr w:rsidR="00E12A5A" w:rsidRPr="0097124C" w14:paraId="5C23B3DB" w14:textId="77777777" w:rsidTr="00FC4C64">
        <w:trPr>
          <w:cantSplit/>
          <w:trHeight w:val="125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953" w14:textId="77777777" w:rsidR="00E12A5A" w:rsidRPr="0065195B" w:rsidRDefault="00E12A5A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65195B">
              <w:rPr>
                <w:rFonts w:cs="Times New Roman"/>
                <w:bCs/>
                <w:sz w:val="24"/>
                <w:szCs w:val="24"/>
              </w:rPr>
              <w:t>5. Numerical Analysis, Communication and Information Technology Skills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5F6" w14:textId="77777777" w:rsidR="00736A88" w:rsidRDefault="00736A88" w:rsidP="00BA599B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Hands-on technology</w:t>
            </w:r>
            <w:r>
              <w:rPr>
                <w:rStyle w:val="eop"/>
              </w:rPr>
              <w:t> </w:t>
            </w:r>
          </w:p>
          <w:p w14:paraId="56E4C5B1" w14:textId="0A9FBD28" w:rsidR="00E12A5A" w:rsidRPr="00736A88" w:rsidRDefault="00736A88" w:rsidP="00BA599B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Group report</w:t>
            </w:r>
            <w:r>
              <w:rPr>
                <w:rStyle w:val="eop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047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6CF469A0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785040D" w14:textId="77777777" w:rsidR="00E12A5A" w:rsidRPr="0097124C" w:rsidRDefault="00E12A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4F95A56" w14:textId="77777777" w:rsidR="00E12A5A" w:rsidRPr="0097124C" w:rsidRDefault="00E12A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D0B7993" w14:textId="77777777" w:rsidR="00E12A5A" w:rsidRPr="0097124C" w:rsidRDefault="00E12A5A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  <w:p w14:paraId="2C43B832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E0E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7E39AB65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5713981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  <w:lang w:val="en-AU"/>
              </w:rPr>
            </w:pPr>
          </w:p>
          <w:p w14:paraId="63B7CE6C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D76E6CB" w14:textId="77777777" w:rsidR="00E12A5A" w:rsidRPr="0097124C" w:rsidRDefault="00E12A5A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7580C040" w14:textId="77777777" w:rsidR="00E12A5A" w:rsidRPr="0097124C" w:rsidRDefault="00E12A5A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487" w14:textId="77777777" w:rsidR="00E12A5A" w:rsidRPr="0097124C" w:rsidRDefault="00E12A5A" w:rsidP="00996311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>Students needed to practice on academic reference. Lecturer should explain how to make a reference in APA style.</w:t>
            </w:r>
          </w:p>
        </w:tc>
      </w:tr>
    </w:tbl>
    <w:p w14:paraId="60B7B937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0611A" w:rsidRPr="0000611A" w14:paraId="358F4638" w14:textId="77777777" w:rsidTr="00996311">
        <w:trPr>
          <w:trHeight w:val="107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5EA0C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6A00A38D" w14:textId="32FF2C86" w:rsidR="000A1C17" w:rsidRPr="0000611A" w:rsidRDefault="0000611A" w:rsidP="00E76010">
            <w:pPr>
              <w:pStyle w:val="Footer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Group activities and discussion should be </w:t>
            </w:r>
            <w:r w:rsidR="00E76010">
              <w:rPr>
                <w:rFonts w:cs="Times New Roman"/>
                <w:sz w:val="28"/>
                <w:szCs w:val="28"/>
                <w:lang w:val="en-US" w:bidi="th-TH"/>
              </w:rPr>
              <w:t>assigned</w:t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 to maximize students’ </w:t>
            </w:r>
            <w:r w:rsidR="00990E91">
              <w:rPr>
                <w:rFonts w:cs="Times New Roman"/>
                <w:sz w:val="28"/>
                <w:szCs w:val="28"/>
                <w:lang w:val="en-US" w:bidi="th-TH"/>
              </w:rPr>
              <w:t xml:space="preserve">analysis and creative skill. </w:t>
            </w:r>
            <w:r w:rsidR="00E76010">
              <w:rPr>
                <w:rFonts w:cs="Times New Roman"/>
                <w:sz w:val="28"/>
                <w:szCs w:val="28"/>
                <w:lang w:val="en-US" w:bidi="th-TH"/>
              </w:rPr>
              <w:t>Lecturer should provide more</w:t>
            </w:r>
            <w:r w:rsidR="00990E91">
              <w:rPr>
                <w:rFonts w:cs="Times New Roman"/>
                <w:sz w:val="28"/>
                <w:szCs w:val="28"/>
                <w:lang w:val="en-US" w:bidi="th-TH"/>
              </w:rPr>
              <w:t xml:space="preserve"> case </w:t>
            </w:r>
            <w:r w:rsidR="00E76010">
              <w:rPr>
                <w:rFonts w:cs="Times New Roman"/>
                <w:sz w:val="28"/>
                <w:szCs w:val="28"/>
                <w:lang w:val="en-US" w:bidi="th-TH"/>
              </w:rPr>
              <w:t>based learning</w:t>
            </w:r>
            <w:r w:rsidR="00122DBC">
              <w:rPr>
                <w:rFonts w:cs="Times New Roman"/>
                <w:sz w:val="28"/>
                <w:szCs w:val="28"/>
                <w:lang w:val="en-US" w:bidi="th-TH"/>
              </w:rPr>
              <w:t xml:space="preserve"> to </w:t>
            </w:r>
            <w:r w:rsidR="00990E91">
              <w:rPr>
                <w:rFonts w:cs="Times New Roman"/>
                <w:sz w:val="28"/>
                <w:szCs w:val="28"/>
                <w:lang w:val="en-US" w:bidi="th-TH"/>
              </w:rPr>
              <w:t>encourage students to apply those skills with real situations.</w:t>
            </w:r>
          </w:p>
        </w:tc>
      </w:tr>
    </w:tbl>
    <w:p w14:paraId="4B58049A" w14:textId="77777777" w:rsidR="005369E2" w:rsidRPr="00E76010" w:rsidRDefault="005369E2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val="en-US" w:bidi="th-TH"/>
        </w:rPr>
      </w:pPr>
    </w:p>
    <w:p w14:paraId="54859EB2" w14:textId="48284125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2525F007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170"/>
        <w:gridCol w:w="4500"/>
        <w:gridCol w:w="36"/>
      </w:tblGrid>
      <w:tr w:rsidR="0000611A" w:rsidRPr="0000611A" w14:paraId="46055BA6" w14:textId="77777777" w:rsidTr="006E1167"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5FC75" w14:textId="430B3123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 :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E76010">
              <w:rPr>
                <w:rFonts w:cs="Times New Roman"/>
                <w:sz w:val="28"/>
                <w:szCs w:val="28"/>
              </w:rPr>
              <w:t>13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3862EC05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669AED08" w14:textId="77777777" w:rsidTr="006E1167"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699D55B" w14:textId="08A8AC35" w:rsidR="0000611A" w:rsidRPr="0000611A" w:rsidRDefault="0000611A" w:rsidP="007B2120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B10835">
              <w:rPr>
                <w:rFonts w:cs="Times New Roman"/>
                <w:sz w:val="28"/>
                <w:szCs w:val="28"/>
                <w:lang w:val="en-AU" w:bidi="ar-EG"/>
              </w:rPr>
              <w:t xml:space="preserve"> </w:t>
            </w:r>
            <w:r w:rsidR="00E76010">
              <w:rPr>
                <w:rFonts w:cs="Times New Roman"/>
                <w:sz w:val="28"/>
                <w:szCs w:val="28"/>
                <w:lang w:val="en-AU" w:bidi="ar-EG"/>
              </w:rPr>
              <w:t>13</w:t>
            </w:r>
          </w:p>
        </w:tc>
      </w:tr>
      <w:tr w:rsidR="0000611A" w:rsidRPr="0000611A" w14:paraId="4B692260" w14:textId="77777777" w:rsidTr="006E1167"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381A" w14:textId="77777777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lastRenderedPageBreak/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B10835">
              <w:rPr>
                <w:rFonts w:cs="Times New Roman"/>
                <w:sz w:val="28"/>
                <w:szCs w:val="28"/>
              </w:rPr>
              <w:t xml:space="preserve"> None</w:t>
            </w:r>
          </w:p>
        </w:tc>
      </w:tr>
      <w:tr w:rsidR="0000611A" w:rsidRPr="0000611A" w14:paraId="54719D24" w14:textId="77777777" w:rsidTr="006E1167">
        <w:trPr>
          <w:trHeight w:val="1645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8A0E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2250"/>
              <w:gridCol w:w="2191"/>
            </w:tblGrid>
            <w:tr w:rsidR="0000611A" w:rsidRPr="0000611A" w14:paraId="127CCDD1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4F20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5160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B32E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5FD8190C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0951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FE8" w14:textId="2909BC01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5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2B9F" w14:textId="512181FB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38.46</w:t>
                  </w:r>
                </w:p>
              </w:tc>
            </w:tr>
            <w:tr w:rsidR="0000611A" w:rsidRPr="0000611A" w14:paraId="66BA0EEC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5DA9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CF04" w14:textId="072D505D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57F1C" w14:textId="0D84530D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15.38</w:t>
                  </w:r>
                </w:p>
              </w:tc>
            </w:tr>
            <w:tr w:rsidR="0000611A" w:rsidRPr="0000611A" w14:paraId="5B61B16D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B572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BC186" w14:textId="718C2FD1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BEE4C" w14:textId="2872DD89" w:rsidR="0000611A" w:rsidRPr="0000611A" w:rsidRDefault="00E76010" w:rsidP="002864DF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23.07</w:t>
                  </w:r>
                </w:p>
              </w:tc>
            </w:tr>
            <w:tr w:rsidR="0000611A" w:rsidRPr="0000611A" w14:paraId="47345D9F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077F1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2E1F" w14:textId="2A136654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41F5F" w14:textId="3A4A5812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14146B36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87BF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BA4E" w14:textId="454972AA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D25EB" w14:textId="59A99301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15.38</w:t>
                  </w:r>
                </w:p>
              </w:tc>
            </w:tr>
            <w:tr w:rsidR="0000611A" w:rsidRPr="0000611A" w14:paraId="4459D03E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1AAF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9AAD7" w14:textId="2DC0CEE8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BC88F" w14:textId="59797D15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7.69</w:t>
                  </w:r>
                </w:p>
              </w:tc>
            </w:tr>
            <w:tr w:rsidR="0000611A" w:rsidRPr="0000611A" w14:paraId="04F92A45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6C08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3D081" w14:textId="4F4C4E0A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D52F" w14:textId="7F214468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0F611995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7436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91F3" w14:textId="33608289" w:rsidR="0000611A" w:rsidRPr="0000611A" w:rsidRDefault="005369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CE5B" w14:textId="2E49912B" w:rsidR="0000611A" w:rsidRPr="0000611A" w:rsidRDefault="005369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B10835" w:rsidRPr="0000611A" w14:paraId="683FF130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F162A" w14:textId="77777777" w:rsidR="00B10835" w:rsidRPr="0000611A" w:rsidRDefault="00B10835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31B" w14:textId="187C9804" w:rsidR="00B10835" w:rsidRPr="0000611A" w:rsidRDefault="005369E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DDEF9" w14:textId="5752FA7B" w:rsidR="00B10835" w:rsidRPr="0000611A" w:rsidRDefault="005369E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B10835" w:rsidRPr="0000611A" w14:paraId="1D2BA3E2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4ACA7" w14:textId="77777777" w:rsidR="00B10835" w:rsidRPr="0000611A" w:rsidRDefault="00B10835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8A4A" w14:textId="77777777" w:rsidR="00B10835" w:rsidRPr="0000611A" w:rsidRDefault="007B2120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60A07" w14:textId="2560350D" w:rsidR="00B10835" w:rsidRPr="0000611A" w:rsidRDefault="005369E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692B7588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AD9F6" w14:textId="77777777" w:rsidR="0000611A" w:rsidRPr="0000611A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D-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88970" w14:textId="77777777" w:rsidR="0000611A" w:rsidRPr="0000611A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D43B7" w14:textId="76DFEA91" w:rsidR="0000611A" w:rsidRPr="0000611A" w:rsidRDefault="005369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0B4E0025" w14:textId="77777777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8C923" w14:textId="77777777" w:rsidR="0000611A" w:rsidRPr="00B10835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90F51" w14:textId="77777777" w:rsidR="0000611A" w:rsidRPr="0000611A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D7AD5" w14:textId="77777777" w:rsidR="0000611A" w:rsidRPr="0000611A" w:rsidRDefault="00C67F3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0FE9ADC5" w14:textId="77777777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838D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B985" w14:textId="01D3EBC0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F13E" w14:textId="59B9FDD9" w:rsidR="0000611A" w:rsidRPr="0000611A" w:rsidRDefault="00E7601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</w:tbl>
          <w:p w14:paraId="12BC14A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E76010" w:rsidRPr="0000611A" w14:paraId="31145AD3" w14:textId="77777777" w:rsidTr="006E1167">
        <w:trPr>
          <w:trHeight w:val="387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4C0C8" w14:textId="77777777" w:rsidR="00E76010" w:rsidRPr="0000611A" w:rsidRDefault="00E76010">
            <w:pPr>
              <w:rPr>
                <w:rFonts w:cs="Times New Roman"/>
                <w:b/>
                <w:bCs/>
                <w:sz w:val="28"/>
                <w:cs/>
              </w:rPr>
            </w:pPr>
          </w:p>
        </w:tc>
      </w:tr>
      <w:tr w:rsidR="0000611A" w:rsidRPr="0000611A" w14:paraId="4DFEE898" w14:textId="77777777" w:rsidTr="006E1167">
        <w:trPr>
          <w:trHeight w:val="696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650B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787224E9" w14:textId="77777777" w:rsidR="0000611A" w:rsidRPr="0000611A" w:rsidRDefault="005F0D1C" w:rsidP="005F0D1C">
            <w:pPr>
              <w:pStyle w:val="Footer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        None</w:t>
            </w:r>
            <w:r w:rsidR="002C5ED1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</w:p>
        </w:tc>
      </w:tr>
      <w:tr w:rsidR="00E76010" w:rsidRPr="0000611A" w14:paraId="7E37896C" w14:textId="77777777" w:rsidTr="006E1167">
        <w:trPr>
          <w:gridAfter w:val="1"/>
          <w:wAfter w:w="3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700D3" w14:textId="77777777" w:rsidR="00E76010" w:rsidRPr="0000611A" w:rsidRDefault="00E76010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00611A" w:rsidRPr="0000611A" w14:paraId="55208566" w14:textId="77777777" w:rsidTr="006E1167">
        <w:trPr>
          <w:gridAfter w:val="1"/>
          <w:wAfter w:w="3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6CC078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34B14F6D" w14:textId="77777777" w:rsidTr="006E1167">
        <w:trPr>
          <w:gridAfter w:val="1"/>
          <w:wAfter w:w="36" w:type="dxa"/>
          <w:trHeight w:val="240"/>
        </w:trPr>
        <w:tc>
          <w:tcPr>
            <w:tcW w:w="9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AA70AC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5539E2C9" w14:textId="77777777" w:rsidTr="006E1167">
        <w:trPr>
          <w:gridAfter w:val="1"/>
          <w:wAfter w:w="36" w:type="dxa"/>
          <w:trHeight w:val="23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36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E5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7C8D4E7F" w14:textId="77777777" w:rsidTr="006E1167">
        <w:trPr>
          <w:gridAfter w:val="1"/>
          <w:wAfter w:w="36" w:type="dxa"/>
          <w:trHeight w:val="55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2F09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22F8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  <w:tr w:rsidR="0000611A" w:rsidRPr="0000611A" w14:paraId="2EE73F80" w14:textId="77777777" w:rsidTr="006E1167">
        <w:trPr>
          <w:gridAfter w:val="1"/>
          <w:wAfter w:w="36" w:type="dxa"/>
          <w:trHeight w:val="231"/>
        </w:trPr>
        <w:tc>
          <w:tcPr>
            <w:tcW w:w="9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48B0E" w14:textId="77777777" w:rsidR="0000611A" w:rsidRPr="0000611A" w:rsidRDefault="0000611A" w:rsidP="009969CE">
            <w:pPr>
              <w:spacing w:before="24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6BDE3D23" w14:textId="77777777" w:rsidTr="006E1167">
        <w:trPr>
          <w:gridAfter w:val="1"/>
          <w:wAfter w:w="36" w:type="dxa"/>
          <w:trHeight w:val="23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D9C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AF8B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3DC5E6AB" w14:textId="77777777" w:rsidTr="006E1167">
        <w:trPr>
          <w:gridAfter w:val="1"/>
          <w:wAfter w:w="36" w:type="dxa"/>
          <w:trHeight w:val="60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928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2DAB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</w:tr>
      <w:tr w:rsidR="006E1167" w:rsidRPr="0000611A" w14:paraId="50D52A34" w14:textId="77777777" w:rsidTr="006E1167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cantSplit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08904" w14:textId="77777777" w:rsidR="006E1167" w:rsidRPr="0000611A" w:rsidRDefault="006E1167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00611A" w:rsidRPr="0000611A" w14:paraId="408FC3AA" w14:textId="77777777" w:rsidTr="006E1167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cantSplit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570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1B11111D" w14:textId="77777777" w:rsidTr="006E1167">
        <w:tblPrEx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25B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9A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2063067E" w14:textId="77777777" w:rsidTr="006E1167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56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B68" w14:textId="77777777" w:rsidR="0000611A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1. Interview</w:t>
            </w:r>
          </w:p>
          <w:p w14:paraId="0155F5A1" w14:textId="77777777" w:rsidR="00AF72FB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2. Group discussion</w:t>
            </w:r>
          </w:p>
          <w:p w14:paraId="59BCC3E1" w14:textId="77777777" w:rsidR="00AF72FB" w:rsidRPr="0000611A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3. Question &amp; answer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6E4" w14:textId="11D47FBD" w:rsidR="0000611A" w:rsidRDefault="00AF72FB" w:rsidP="00AF72FB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1. Students like</w:t>
            </w:r>
            <w:r w:rsidR="00CA3C29">
              <w:rPr>
                <w:rFonts w:cs="Times New Roman"/>
                <w:sz w:val="28"/>
                <w:szCs w:val="28"/>
                <w:lang w:val="en-US" w:bidi="ar-EG"/>
              </w:rPr>
              <w:t>d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 to </w:t>
            </w:r>
            <w:r w:rsidR="005F0D1C">
              <w:rPr>
                <w:rFonts w:cs="Times New Roman"/>
                <w:sz w:val="28"/>
                <w:szCs w:val="28"/>
                <w:lang w:val="en-US" w:bidi="ar-EG"/>
              </w:rPr>
              <w:t>do a hands-on activity</w:t>
            </w:r>
            <w:r w:rsidR="009969CE">
              <w:rPr>
                <w:rFonts w:cs="Times New Roman"/>
                <w:sz w:val="28"/>
                <w:szCs w:val="28"/>
                <w:lang w:val="en-US" w:bidi="ar-EG"/>
              </w:rPr>
              <w:t xml:space="preserve"> using active learning method.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 </w:t>
            </w:r>
          </w:p>
          <w:p w14:paraId="34E4DA34" w14:textId="77777777" w:rsidR="00AF72FB" w:rsidRDefault="00AF72FB" w:rsidP="00AF72FB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2. Students were able to apply knowledge learnt in the classroom in their real life situation.</w:t>
            </w:r>
          </w:p>
          <w:p w14:paraId="4A93BA68" w14:textId="6AF9041A" w:rsidR="0046046E" w:rsidRPr="0000611A" w:rsidRDefault="006E1167" w:rsidP="006E1167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3. Students need to practice more on case based learning.</w:t>
            </w:r>
          </w:p>
        </w:tc>
      </w:tr>
    </w:tbl>
    <w:p w14:paraId="11FCDA08" w14:textId="77777777" w:rsidR="000A1C17" w:rsidRDefault="000A1C17" w:rsidP="0000611A">
      <w:pPr>
        <w:rPr>
          <w:rFonts w:ascii="Times New Roman" w:hAnsi="Times New Roman" w:cs="Times New Roman"/>
          <w:b/>
          <w:bCs/>
          <w:sz w:val="28"/>
        </w:rPr>
      </w:pPr>
    </w:p>
    <w:p w14:paraId="2C45189C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630" w:type="dxa"/>
        <w:tblInd w:w="-72" w:type="dxa"/>
        <w:tblLook w:val="01E0" w:firstRow="1" w:lastRow="1" w:firstColumn="1" w:lastColumn="1" w:noHBand="0" w:noVBand="0"/>
      </w:tblPr>
      <w:tblGrid>
        <w:gridCol w:w="5000"/>
        <w:gridCol w:w="4630"/>
      </w:tblGrid>
      <w:tr w:rsidR="0000611A" w:rsidRPr="0000611A" w14:paraId="0106497F" w14:textId="77777777" w:rsidTr="00014744">
        <w:trPr>
          <w:trHeight w:val="7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DD8E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2BD66A7A" w14:textId="77777777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61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12AF2AD1" w14:textId="77777777" w:rsidR="0000611A" w:rsidRDefault="00FE6577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None</w:t>
            </w:r>
          </w:p>
          <w:p w14:paraId="650A53EA" w14:textId="77777777" w:rsidR="009C67A5" w:rsidRPr="0000611A" w:rsidRDefault="009C67A5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67E" w14:textId="77777777" w:rsidR="0000611A" w:rsidRPr="0000611A" w:rsidRDefault="00FE657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Impacts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7A65BB7C" w14:textId="77777777" w:rsidR="0000611A" w:rsidRPr="0000611A" w:rsidRDefault="00FE65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58FE0058" w14:textId="77777777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97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5E0A389B" w14:textId="46930AEF" w:rsidR="0000611A" w:rsidRPr="0000611A" w:rsidRDefault="006E1167" w:rsidP="00187C84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 xml:space="preserve">Some students have problem when download </w:t>
            </w:r>
            <w:r w:rsidR="002475FD">
              <w:rPr>
                <w:rFonts w:cs="Times New Roman"/>
                <w:sz w:val="28"/>
                <w:szCs w:val="28"/>
                <w:lang w:val="en-AU"/>
              </w:rPr>
              <w:t xml:space="preserve">some </w:t>
            </w:r>
            <w:r>
              <w:rPr>
                <w:rFonts w:cs="Times New Roman"/>
                <w:sz w:val="28"/>
                <w:szCs w:val="28"/>
                <w:lang w:val="en-AU"/>
              </w:rPr>
              <w:t>mobile application</w:t>
            </w:r>
            <w:r w:rsidR="002475FD">
              <w:rPr>
                <w:rFonts w:cs="Times New Roman"/>
                <w:sz w:val="28"/>
                <w:szCs w:val="28"/>
                <w:lang w:val="en-AU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4F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7CD6F036" w14:textId="6B0930FC" w:rsidR="0000611A" w:rsidRPr="0000611A" w:rsidRDefault="002475FD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They need to spend more time on practicing after the class finish.</w:t>
            </w:r>
          </w:p>
          <w:p w14:paraId="5CCA53C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23600923" w14:textId="77777777" w:rsidR="0000611A" w:rsidRPr="0000611A" w:rsidRDefault="0000611A" w:rsidP="009969CE">
      <w:pPr>
        <w:spacing w:before="24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5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590"/>
      </w:tblGrid>
      <w:tr w:rsidR="0000611A" w:rsidRPr="0000611A" w14:paraId="4F42D61C" w14:textId="77777777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09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7F715A62" w14:textId="77777777" w:rsidR="0007548B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3AA552D2" w14:textId="77777777" w:rsidR="0000611A" w:rsidRPr="0000611A" w:rsidRDefault="0000611A" w:rsidP="009C67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772" w14:textId="77777777"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5295935A" w14:textId="77777777" w:rsidR="0000611A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2079C227" w14:textId="77777777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806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37982E94" w14:textId="24534F2F" w:rsidR="0000611A" w:rsidRPr="0000611A" w:rsidRDefault="009969CE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9C8" w14:textId="77777777"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0A76D1D2" w14:textId="77777777" w:rsidR="009969CE" w:rsidRDefault="009969CE" w:rsidP="002F5E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7BC71B93" w14:textId="3968F474" w:rsidR="0000611A" w:rsidRPr="0000611A" w:rsidRDefault="0007548B" w:rsidP="002F5E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1FA026E1" w14:textId="77777777" w:rsidR="009969CE" w:rsidRDefault="009969CE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A1A0D6F" w14:textId="5A057D2E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0611A" w:rsidRPr="0000611A" w14:paraId="2623D135" w14:textId="77777777" w:rsidTr="00D712AC">
        <w:trPr>
          <w:trHeight w:val="62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24F2A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355C6429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471D94A7" w14:textId="1AD21B7D" w:rsidR="0000611A" w:rsidRPr="0000611A" w:rsidRDefault="0000611A" w:rsidP="00BA599B">
            <w:pPr>
              <w:numPr>
                <w:ilvl w:val="1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comments from evaluation by students</w:t>
            </w:r>
          </w:p>
          <w:p w14:paraId="2EE2296F" w14:textId="3781D41F" w:rsidR="0000611A" w:rsidRPr="005C767A" w:rsidRDefault="00614294" w:rsidP="002475FD">
            <w:pPr>
              <w:jc w:val="thaiDistribute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="Times New Roman"/>
                <w:sz w:val="28"/>
                <w:szCs w:val="28"/>
              </w:rPr>
              <w:tab/>
              <w:t xml:space="preserve">This course </w:t>
            </w:r>
            <w:r w:rsidR="00BF0E30">
              <w:rPr>
                <w:rFonts w:cs="Times New Roman"/>
                <w:sz w:val="28"/>
                <w:szCs w:val="28"/>
              </w:rPr>
              <w:t xml:space="preserve">allows students to apply their knowledge learnt in the classroom with </w:t>
            </w:r>
            <w:r w:rsidR="002475FD">
              <w:rPr>
                <w:rFonts w:cs="Times New Roman"/>
                <w:sz w:val="28"/>
                <w:szCs w:val="28"/>
              </w:rPr>
              <w:t>hands-on activities.</w:t>
            </w:r>
          </w:p>
        </w:tc>
      </w:tr>
      <w:tr w:rsidR="0000611A" w:rsidRPr="0000611A" w14:paraId="1E6E7989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B54C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7A6F6479" w14:textId="0AB36F40" w:rsidR="0000611A" w:rsidRPr="00612800" w:rsidRDefault="00D712AC" w:rsidP="003F31AA">
            <w:pPr>
              <w:jc w:val="thaiDistribute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        Lecturer should assign </w:t>
            </w:r>
            <w:r w:rsidR="00FA388F">
              <w:rPr>
                <w:rFonts w:cstheme="minorBidi"/>
                <w:sz w:val="28"/>
                <w:szCs w:val="28"/>
              </w:rPr>
              <w:t xml:space="preserve">more active learning </w:t>
            </w:r>
            <w:r w:rsidR="002475FD">
              <w:rPr>
                <w:rFonts w:cstheme="minorBidi"/>
                <w:sz w:val="28"/>
                <w:szCs w:val="28"/>
              </w:rPr>
              <w:t xml:space="preserve">techniques </w:t>
            </w:r>
            <w:r w:rsidR="00FA388F">
              <w:rPr>
                <w:rFonts w:cstheme="minorBidi"/>
                <w:sz w:val="28"/>
                <w:szCs w:val="28"/>
              </w:rPr>
              <w:t>to encourage students apply</w:t>
            </w:r>
            <w:r w:rsidR="005C767A">
              <w:rPr>
                <w:rFonts w:cstheme="minorBidi"/>
                <w:sz w:val="28"/>
                <w:szCs w:val="28"/>
              </w:rPr>
              <w:t>ing</w:t>
            </w:r>
            <w:r w:rsidR="00FA388F">
              <w:rPr>
                <w:rFonts w:cstheme="minorBidi"/>
                <w:sz w:val="28"/>
                <w:szCs w:val="28"/>
              </w:rPr>
              <w:t xml:space="preserve"> their knowledge in the creative way.</w:t>
            </w:r>
          </w:p>
        </w:tc>
      </w:tr>
      <w:tr w:rsidR="0000611A" w:rsidRPr="0000611A" w14:paraId="1FC33526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0F392EC0" w14:textId="77777777" w:rsidR="0000611A" w:rsidRPr="0000611A" w:rsidRDefault="0000611A" w:rsidP="005C767A">
            <w:pPr>
              <w:spacing w:before="240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1690A934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1EDAAB87" w14:textId="77777777" w:rsidR="0000611A" w:rsidRPr="0000611A" w:rsidRDefault="0000611A" w:rsidP="005C767A">
            <w:pPr>
              <w:spacing w:before="240"/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1B3D37C1" w14:textId="4F8685CF" w:rsidR="0000611A" w:rsidRPr="0000611A" w:rsidRDefault="007D1645" w:rsidP="00F50644">
            <w:pPr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</w:t>
            </w:r>
            <w:r w:rsidR="00F50644">
              <w:rPr>
                <w:rFonts w:cs="Times New Roman"/>
                <w:sz w:val="28"/>
                <w:szCs w:val="28"/>
              </w:rPr>
              <w:t>Students get more knowledge when visited</w:t>
            </w:r>
            <w:r w:rsidR="002475FD">
              <w:rPr>
                <w:rFonts w:cs="Times New Roman"/>
                <w:sz w:val="28"/>
                <w:szCs w:val="28"/>
              </w:rPr>
              <w:t xml:space="preserve"> </w:t>
            </w:r>
            <w:r w:rsidR="00F50644">
              <w:rPr>
                <w:rFonts w:cs="Times New Roman"/>
                <w:sz w:val="28"/>
                <w:szCs w:val="28"/>
              </w:rPr>
              <w:t>Digital Economy Promotion Agency (DEPA) and learn how new startup can use DEPA service to promote their global expansion.</w:t>
            </w:r>
          </w:p>
        </w:tc>
      </w:tr>
      <w:tr w:rsidR="0000611A" w:rsidRPr="0000611A" w14:paraId="42CE2F1C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EB4F" w14:textId="77777777" w:rsidR="000A1C17" w:rsidRDefault="0000611A" w:rsidP="000D2317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14:paraId="0248ED8F" w14:textId="1933738F" w:rsidR="0000611A" w:rsidRPr="00BC751F" w:rsidRDefault="000D2317" w:rsidP="00F50644">
            <w:pPr>
              <w:ind w:firstLine="214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  <w:r w:rsidR="00C64F9A">
              <w:rPr>
                <w:rFonts w:cs="Times New Roman"/>
                <w:sz w:val="28"/>
                <w:szCs w:val="28"/>
              </w:rPr>
              <w:t xml:space="preserve">It is a good opportunity for students to learn from </w:t>
            </w:r>
            <w:r w:rsidR="001629F8">
              <w:rPr>
                <w:rFonts w:cs="Times New Roman"/>
                <w:sz w:val="28"/>
                <w:szCs w:val="28"/>
              </w:rPr>
              <w:t>the expert</w:t>
            </w:r>
            <w:r w:rsidR="00C64F9A">
              <w:rPr>
                <w:rFonts w:cs="Times New Roman"/>
                <w:sz w:val="28"/>
                <w:szCs w:val="28"/>
              </w:rPr>
              <w:t>.</w:t>
            </w:r>
            <w:r w:rsidR="005C767A">
              <w:rPr>
                <w:rFonts w:cs="Times New Roman"/>
                <w:sz w:val="28"/>
                <w:szCs w:val="28"/>
              </w:rPr>
              <w:t xml:space="preserve"> </w:t>
            </w:r>
            <w:r w:rsidR="00F50644">
              <w:rPr>
                <w:rFonts w:cs="Times New Roman"/>
                <w:sz w:val="28"/>
                <w:szCs w:val="28"/>
                <w:lang w:val="en-AU"/>
              </w:rPr>
              <w:t>It also inspires students to establish a start-up company after they graduated.</w:t>
            </w:r>
          </w:p>
        </w:tc>
      </w:tr>
    </w:tbl>
    <w:p w14:paraId="1E98232C" w14:textId="77777777" w:rsidR="005C767A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4741A45A" w14:textId="77777777" w:rsidR="005C767A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20F4BCDE" w14:textId="77777777" w:rsidR="005C767A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7AF22CCC" w14:textId="3C4AE9B6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37AD86F8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4500"/>
        <w:gridCol w:w="5136"/>
        <w:gridCol w:w="42"/>
      </w:tblGrid>
      <w:tr w:rsidR="0000611A" w:rsidRPr="0000611A" w14:paraId="35E8B046" w14:textId="77777777" w:rsidTr="00041A49"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1FB17C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312C17A9" w14:textId="77777777" w:rsidTr="00041A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392F" w14:textId="6BD3E5D1" w:rsidR="0000611A" w:rsidRPr="002D6B49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2D6B49">
              <w:rPr>
                <w:rFonts w:cs="Times New Roman"/>
                <w:b/>
                <w:bCs/>
                <w:sz w:val="28"/>
                <w:szCs w:val="28"/>
              </w:rPr>
              <w:t>Improvement plan proposed in Semester</w:t>
            </w:r>
            <w:r w:rsidR="00C64F9A" w:rsidRPr="002D6B4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72474E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041A49" w:rsidRPr="002D6B4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A1C17" w:rsidRPr="002D6B49">
              <w:rPr>
                <w:rFonts w:cs="Times New Roman"/>
                <w:b/>
                <w:bCs/>
                <w:sz w:val="28"/>
                <w:szCs w:val="28"/>
              </w:rPr>
              <w:t xml:space="preserve">Academic year </w:t>
            </w:r>
            <w:r w:rsidR="0072474E">
              <w:rPr>
                <w:rFonts w:cs="Times New Roman"/>
                <w:b/>
                <w:bCs/>
                <w:sz w:val="28"/>
                <w:szCs w:val="28"/>
              </w:rPr>
              <w:t>2020</w:t>
            </w:r>
            <w:r w:rsidRPr="002D6B49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   </w:t>
            </w:r>
          </w:p>
          <w:p w14:paraId="55018C0D" w14:textId="646A5745" w:rsidR="0000611A" w:rsidRPr="0000611A" w:rsidRDefault="00041A49" w:rsidP="0072474E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- </w:t>
            </w:r>
            <w:r w:rsidR="00945D19">
              <w:rPr>
                <w:rFonts w:cs="Times New Roman"/>
                <w:bCs/>
                <w:sz w:val="28"/>
                <w:szCs w:val="28"/>
                <w:lang w:val="en-AU"/>
              </w:rPr>
              <w:t>Go for a field trip.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AF9B" w14:textId="5BD49AE0" w:rsidR="0000611A" w:rsidRPr="002D6B49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2D6B49">
              <w:rPr>
                <w:rFonts w:cs="Times New Roman"/>
                <w:b/>
                <w:bCs/>
                <w:sz w:val="28"/>
                <w:szCs w:val="28"/>
              </w:rPr>
              <w:t>Results of the plan implementation (In case no action was taken nor comp</w:t>
            </w:r>
            <w:r w:rsidR="002D6B49">
              <w:rPr>
                <w:rFonts w:cs="Times New Roman"/>
                <w:b/>
                <w:bCs/>
                <w:sz w:val="28"/>
                <w:szCs w:val="28"/>
              </w:rPr>
              <w:t>leted, reasons must be provided</w:t>
            </w:r>
            <w:r w:rsidRPr="002D6B49">
              <w:rPr>
                <w:rFonts w:cs="Times New Roman"/>
                <w:b/>
                <w:bCs/>
                <w:sz w:val="28"/>
                <w:szCs w:val="28"/>
              </w:rPr>
              <w:t>)</w:t>
            </w:r>
            <w:r w:rsidR="002D6B49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  <w:p w14:paraId="796BA1D3" w14:textId="68A334E6" w:rsidR="0000611A" w:rsidRPr="00C64F9A" w:rsidRDefault="00041A49" w:rsidP="0072474E">
            <w:pPr>
              <w:tabs>
                <w:tab w:val="left" w:pos="126"/>
              </w:tabs>
              <w:ind w:lef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Students like </w:t>
            </w:r>
            <w:r w:rsidR="0072474E">
              <w:rPr>
                <w:rFonts w:cs="Times New Roman"/>
                <w:sz w:val="28"/>
                <w:szCs w:val="28"/>
              </w:rPr>
              <w:t>to go for a field trip since they can get lots of things from experts.</w:t>
            </w:r>
          </w:p>
        </w:tc>
      </w:tr>
      <w:tr w:rsidR="0000611A" w:rsidRPr="0000611A" w14:paraId="05895D1C" w14:textId="77777777" w:rsidTr="0004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4798D" w14:textId="77777777" w:rsidR="00041A49" w:rsidRDefault="00041A49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</w:p>
          <w:p w14:paraId="7207D0D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30E2BD6A" w14:textId="3CFBD500" w:rsidR="0000611A" w:rsidRPr="0000611A" w:rsidRDefault="00C64F9A" w:rsidP="0072474E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</w:t>
            </w:r>
            <w:r w:rsidR="0072474E">
              <w:rPr>
                <w:rFonts w:cs="Times New Roman"/>
                <w:bCs/>
                <w:sz w:val="28"/>
                <w:szCs w:val="28"/>
              </w:rPr>
              <w:t>None</w:t>
            </w:r>
          </w:p>
        </w:tc>
      </w:tr>
    </w:tbl>
    <w:p w14:paraId="339F820B" w14:textId="094CC022" w:rsidR="004053E1" w:rsidRDefault="004053E1"/>
    <w:p w14:paraId="60738D8D" w14:textId="4C0A32B6" w:rsidR="004053E1" w:rsidRDefault="004053E1"/>
    <w:p w14:paraId="3E485DD0" w14:textId="77777777" w:rsidR="004053E1" w:rsidRDefault="004053E1"/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2444"/>
        <w:gridCol w:w="3054"/>
      </w:tblGrid>
      <w:tr w:rsidR="0000611A" w:rsidRPr="0000611A" w14:paraId="4759A961" w14:textId="77777777" w:rsidTr="004053E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BDCFD" w14:textId="3A46FC19" w:rsidR="0000611A" w:rsidRPr="0000611A" w:rsidRDefault="0000611A" w:rsidP="00041A49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r w:rsidR="00041A49" w:rsidRPr="00041A49">
              <w:rPr>
                <w:rFonts w:cs="Times New Roman"/>
                <w:b/>
                <w:sz w:val="28"/>
                <w:szCs w:val="28"/>
                <w:u w:val="single"/>
                <w:lang w:bidi="ar-EG"/>
              </w:rPr>
              <w:t>2</w:t>
            </w:r>
            <w:r w:rsidR="00041A49">
              <w:rPr>
                <w:rFonts w:cs="Times New Roman"/>
                <w:b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Academic year </w:t>
            </w:r>
            <w:r w:rsidR="00945D19">
              <w:rPr>
                <w:rFonts w:cs="Times New Roman"/>
                <w:b/>
                <w:sz w:val="28"/>
                <w:szCs w:val="28"/>
                <w:u w:val="single"/>
                <w:lang w:bidi="ar-EG"/>
              </w:rPr>
              <w:t>2020</w:t>
            </w:r>
          </w:p>
        </w:tc>
      </w:tr>
      <w:tr w:rsidR="0000611A" w:rsidRPr="0000611A" w14:paraId="1ADB8816" w14:textId="77777777" w:rsidTr="004053E1">
        <w:trPr>
          <w:cantSplit/>
          <w:trHeight w:val="44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D56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21E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091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3CA3FF6F" w14:textId="77777777" w:rsidTr="004053E1">
        <w:trPr>
          <w:cantSplit/>
          <w:trHeight w:val="911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2B4" w14:textId="63ADD359" w:rsidR="0000611A" w:rsidRPr="00BC3139" w:rsidRDefault="0072474E" w:rsidP="001D3CE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BC3139">
              <w:rPr>
                <w:rFonts w:cs="Times New Roman"/>
                <w:bCs/>
                <w:sz w:val="28"/>
                <w:szCs w:val="28"/>
                <w:lang w:val="en-AU"/>
              </w:rPr>
              <w:t>A plan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to invite a guest speaker to give the knowledge about digital disruption trend in year 2021.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4DD" w14:textId="27330C6B" w:rsidR="0000611A" w:rsidRPr="00BC3139" w:rsidRDefault="00041A49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Week </w:t>
            </w:r>
            <w:r w:rsidR="00945D19">
              <w:rPr>
                <w:rFonts w:cs="Times New Roman"/>
                <w:bCs/>
                <w:sz w:val="28"/>
                <w:szCs w:val="28"/>
                <w:lang w:val="en-AU"/>
              </w:rPr>
              <w:t>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DB2" w14:textId="77777777" w:rsidR="0000611A" w:rsidRPr="00BC3139" w:rsidRDefault="00BC3139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BC3139">
              <w:rPr>
                <w:rFonts w:cs="Times New Roman"/>
                <w:bCs/>
                <w:sz w:val="28"/>
                <w:szCs w:val="28"/>
              </w:rPr>
              <w:t>Aj.Nalin</w:t>
            </w:r>
            <w:proofErr w:type="spellEnd"/>
            <w:r w:rsidRPr="00BC3139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3139">
              <w:rPr>
                <w:rFonts w:cs="Times New Roman"/>
                <w:bCs/>
                <w:sz w:val="28"/>
                <w:szCs w:val="28"/>
              </w:rPr>
              <w:t>Simasathiansophon</w:t>
            </w:r>
            <w:proofErr w:type="spellEnd"/>
          </w:p>
        </w:tc>
      </w:tr>
      <w:tr w:rsidR="0000611A" w:rsidRPr="0000611A" w14:paraId="5EB9BBF4" w14:textId="77777777" w:rsidTr="004053E1">
        <w:trPr>
          <w:cantSplit/>
          <w:trHeight w:val="9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B20E2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46797CF5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3DBB8A69" w14:textId="77777777" w:rsidR="0000611A" w:rsidRPr="0000611A" w:rsidRDefault="0000611A" w:rsidP="00BC3139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  <w:r w:rsidR="00BC3139">
              <w:rPr>
                <w:rFonts w:cs="Times New Roman"/>
                <w:bCs/>
                <w:sz w:val="28"/>
                <w:szCs w:val="28"/>
                <w:lang w:val="en-AU"/>
              </w:rPr>
              <w:t>None</w:t>
            </w:r>
          </w:p>
        </w:tc>
      </w:tr>
    </w:tbl>
    <w:p w14:paraId="166C695E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5812F9F0" w14:textId="77777777" w:rsidR="0000611A" w:rsidRPr="0000611A" w:rsidRDefault="00437086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1" behindDoc="1" locked="0" layoutInCell="1" allowOverlap="1" wp14:anchorId="7DECF3B3" wp14:editId="064E02EE">
            <wp:simplePos x="0" y="0"/>
            <wp:positionH relativeFrom="column">
              <wp:posOffset>1159481</wp:posOffset>
            </wp:positionH>
            <wp:positionV relativeFrom="paragraph">
              <wp:posOffset>234522</wp:posOffset>
            </wp:positionV>
            <wp:extent cx="515207" cy="303088"/>
            <wp:effectExtent l="19050" t="0" r="0" b="0"/>
            <wp:wrapNone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7" cy="30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11A"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BC3139" w:rsidRPr="00BC3139">
        <w:t xml:space="preserve"> </w:t>
      </w:r>
      <w:r w:rsidR="00BC31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3139" w:rsidRPr="00BC3139">
        <w:rPr>
          <w:rFonts w:ascii="Times New Roman" w:hAnsi="Times New Roman" w:cs="Times New Roman"/>
          <w:sz w:val="28"/>
          <w:u w:val="dotted"/>
        </w:rPr>
        <w:t>Aj.Nalin</w:t>
      </w:r>
      <w:proofErr w:type="spellEnd"/>
      <w:r w:rsidR="00BC3139" w:rsidRPr="00BC3139">
        <w:rPr>
          <w:rFonts w:ascii="Times New Roman" w:hAnsi="Times New Roman" w:cs="Times New Roman"/>
          <w:sz w:val="28"/>
          <w:u w:val="dotted"/>
        </w:rPr>
        <w:t xml:space="preserve"> </w:t>
      </w:r>
      <w:proofErr w:type="spellStart"/>
      <w:r w:rsidR="00BC3139" w:rsidRPr="00BC3139">
        <w:rPr>
          <w:rFonts w:ascii="Times New Roman" w:hAnsi="Times New Roman" w:cs="Times New Roman"/>
          <w:sz w:val="28"/>
          <w:u w:val="dotted"/>
        </w:rPr>
        <w:t>Simasathiansophon</w:t>
      </w:r>
      <w:proofErr w:type="spellEnd"/>
    </w:p>
    <w:p w14:paraId="6B0B4E44" w14:textId="3DD57AD2" w:rsidR="0000611A" w:rsidRPr="00437086" w:rsidRDefault="0000611A" w:rsidP="00437086">
      <w:pPr>
        <w:spacing w:before="240"/>
        <w:rPr>
          <w:rFonts w:ascii="Times New Roman" w:hAnsi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>..... Submission  Date</w:t>
      </w:r>
      <w:r w:rsidR="00437086">
        <w:rPr>
          <w:rFonts w:ascii="Times New Roman" w:hAnsi="Times New Roman" w:hint="cs"/>
          <w:sz w:val="28"/>
          <w:cs/>
        </w:rPr>
        <w:t xml:space="preserve">  </w:t>
      </w:r>
      <w:r w:rsidR="00945D19">
        <w:rPr>
          <w:rFonts w:ascii="Times New Roman" w:hAnsi="Times New Roman" w:cs="Times New Roman"/>
          <w:sz w:val="28"/>
          <w:u w:val="dotted"/>
        </w:rPr>
        <w:t>28 December 2020</w:t>
      </w:r>
    </w:p>
    <w:p w14:paraId="2BC67DFE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78DC3357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14:paraId="32AA880B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  <w:proofErr w:type="gramEnd"/>
    </w:p>
    <w:sectPr w:rsidR="00EA6A55" w:rsidRPr="0000611A" w:rsidSect="00C04CC1">
      <w:type w:val="continuous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64E4" w14:textId="77777777" w:rsidR="006E2D97" w:rsidRDefault="006E2D97" w:rsidP="0000611A">
      <w:pPr>
        <w:spacing w:after="0" w:line="240" w:lineRule="auto"/>
      </w:pPr>
      <w:r>
        <w:separator/>
      </w:r>
    </w:p>
  </w:endnote>
  <w:endnote w:type="continuationSeparator" w:id="0">
    <w:p w14:paraId="7372F7F2" w14:textId="77777777" w:rsidR="006E2D97" w:rsidRDefault="006E2D97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DFA1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proofErr w:type="gramStart"/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proofErr w:type="gramEnd"/>
    <w:r w:rsidR="009F243E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9F243E" w:rsidRPr="0000611A">
      <w:rPr>
        <w:rFonts w:cs="Times New Roman"/>
        <w:szCs w:val="22"/>
      </w:rPr>
      <w:fldChar w:fldCharType="separate"/>
    </w:r>
    <w:r w:rsidR="007F1EEE" w:rsidRPr="007F1EEE">
      <w:rPr>
        <w:rFonts w:cs="Times New Roman"/>
        <w:noProof/>
        <w:lang w:val="th-TH" w:bidi="th-TH"/>
      </w:rPr>
      <w:t>6</w:t>
    </w:r>
    <w:r w:rsidR="009F243E" w:rsidRPr="0000611A">
      <w:rPr>
        <w:rFonts w:cs="Times New Roman"/>
        <w:szCs w:val="22"/>
      </w:rPr>
      <w:fldChar w:fldCharType="end"/>
    </w:r>
  </w:p>
  <w:p w14:paraId="4A49008D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F36D" w14:textId="77777777" w:rsidR="006E2D97" w:rsidRDefault="006E2D97" w:rsidP="0000611A">
      <w:pPr>
        <w:spacing w:after="0" w:line="240" w:lineRule="auto"/>
      </w:pPr>
      <w:r>
        <w:separator/>
      </w:r>
    </w:p>
  </w:footnote>
  <w:footnote w:type="continuationSeparator" w:id="0">
    <w:p w14:paraId="434EBCC2" w14:textId="77777777" w:rsidR="006E2D97" w:rsidRDefault="006E2D97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77C143F0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4C5846F9" w14:textId="77777777" w:rsidR="0000611A" w:rsidRDefault="006E2D97">
        <w:pPr>
          <w:pStyle w:val="Header"/>
          <w:jc w:val="center"/>
        </w:pPr>
      </w:p>
    </w:sdtContent>
  </w:sdt>
  <w:p w14:paraId="71A790CD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FB1"/>
    <w:multiLevelType w:val="hybridMultilevel"/>
    <w:tmpl w:val="501EE9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312F7C"/>
    <w:multiLevelType w:val="hybridMultilevel"/>
    <w:tmpl w:val="B32063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2585036"/>
    <w:multiLevelType w:val="hybridMultilevel"/>
    <w:tmpl w:val="E4EA6E18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D559D"/>
    <w:multiLevelType w:val="hybridMultilevel"/>
    <w:tmpl w:val="72BAD716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5">
    <w:nsid w:val="47EF5D6C"/>
    <w:multiLevelType w:val="hybridMultilevel"/>
    <w:tmpl w:val="A9C44A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BD07400"/>
    <w:multiLevelType w:val="hybridMultilevel"/>
    <w:tmpl w:val="0930C6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D374BC5"/>
    <w:multiLevelType w:val="hybridMultilevel"/>
    <w:tmpl w:val="408CB1F2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876D5"/>
    <w:multiLevelType w:val="hybridMultilevel"/>
    <w:tmpl w:val="E496E594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94A3B"/>
    <w:multiLevelType w:val="hybridMultilevel"/>
    <w:tmpl w:val="5EF208F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247064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1CF58A6"/>
    <w:multiLevelType w:val="hybridMultilevel"/>
    <w:tmpl w:val="6F462BA2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4744"/>
    <w:rsid w:val="000173B1"/>
    <w:rsid w:val="000363E8"/>
    <w:rsid w:val="00041A49"/>
    <w:rsid w:val="00054802"/>
    <w:rsid w:val="00061F79"/>
    <w:rsid w:val="0007548B"/>
    <w:rsid w:val="000A1C17"/>
    <w:rsid w:val="000C0218"/>
    <w:rsid w:val="000C09AB"/>
    <w:rsid w:val="000D2317"/>
    <w:rsid w:val="000E1D9D"/>
    <w:rsid w:val="000E7FEA"/>
    <w:rsid w:val="00122DBC"/>
    <w:rsid w:val="0013432D"/>
    <w:rsid w:val="001629F8"/>
    <w:rsid w:val="0017655A"/>
    <w:rsid w:val="00187C84"/>
    <w:rsid w:val="00197FC9"/>
    <w:rsid w:val="001A5138"/>
    <w:rsid w:val="001C4D09"/>
    <w:rsid w:val="001D0E99"/>
    <w:rsid w:val="001D3CE8"/>
    <w:rsid w:val="001E0955"/>
    <w:rsid w:val="001E2334"/>
    <w:rsid w:val="001E50F4"/>
    <w:rsid w:val="001F31B9"/>
    <w:rsid w:val="001F7ADE"/>
    <w:rsid w:val="00232963"/>
    <w:rsid w:val="002475FD"/>
    <w:rsid w:val="00267148"/>
    <w:rsid w:val="002813BF"/>
    <w:rsid w:val="002864DF"/>
    <w:rsid w:val="002901BA"/>
    <w:rsid w:val="002C5415"/>
    <w:rsid w:val="002C5ED1"/>
    <w:rsid w:val="002D19B3"/>
    <w:rsid w:val="002D6B49"/>
    <w:rsid w:val="002F5EC1"/>
    <w:rsid w:val="00301F3D"/>
    <w:rsid w:val="003277A4"/>
    <w:rsid w:val="00345128"/>
    <w:rsid w:val="00365E0A"/>
    <w:rsid w:val="00381E19"/>
    <w:rsid w:val="0039052F"/>
    <w:rsid w:val="003A5187"/>
    <w:rsid w:val="003C5A80"/>
    <w:rsid w:val="003F31AA"/>
    <w:rsid w:val="004053E1"/>
    <w:rsid w:val="00417638"/>
    <w:rsid w:val="00437086"/>
    <w:rsid w:val="00452B3C"/>
    <w:rsid w:val="0046046E"/>
    <w:rsid w:val="0047209E"/>
    <w:rsid w:val="00487855"/>
    <w:rsid w:val="004B1A2C"/>
    <w:rsid w:val="004B2748"/>
    <w:rsid w:val="004F1467"/>
    <w:rsid w:val="004F4EF8"/>
    <w:rsid w:val="00506EB6"/>
    <w:rsid w:val="005332BC"/>
    <w:rsid w:val="00536357"/>
    <w:rsid w:val="005369E2"/>
    <w:rsid w:val="00541730"/>
    <w:rsid w:val="00585BB3"/>
    <w:rsid w:val="00586C4A"/>
    <w:rsid w:val="005C3F8F"/>
    <w:rsid w:val="005C767A"/>
    <w:rsid w:val="005F0D1C"/>
    <w:rsid w:val="005F26E1"/>
    <w:rsid w:val="006018C7"/>
    <w:rsid w:val="00603611"/>
    <w:rsid w:val="00606975"/>
    <w:rsid w:val="00612800"/>
    <w:rsid w:val="00612883"/>
    <w:rsid w:val="00614294"/>
    <w:rsid w:val="00624257"/>
    <w:rsid w:val="0063442A"/>
    <w:rsid w:val="0065195B"/>
    <w:rsid w:val="00684979"/>
    <w:rsid w:val="006874FD"/>
    <w:rsid w:val="006C67C4"/>
    <w:rsid w:val="006C7330"/>
    <w:rsid w:val="006D2BCE"/>
    <w:rsid w:val="006E1167"/>
    <w:rsid w:val="006E2D97"/>
    <w:rsid w:val="006E38FB"/>
    <w:rsid w:val="0072474E"/>
    <w:rsid w:val="00736A88"/>
    <w:rsid w:val="007554BF"/>
    <w:rsid w:val="0076605B"/>
    <w:rsid w:val="00767733"/>
    <w:rsid w:val="00774CCF"/>
    <w:rsid w:val="007949A1"/>
    <w:rsid w:val="007B2120"/>
    <w:rsid w:val="007B5DC3"/>
    <w:rsid w:val="007D1645"/>
    <w:rsid w:val="007E39C8"/>
    <w:rsid w:val="007E70D8"/>
    <w:rsid w:val="007F1EEE"/>
    <w:rsid w:val="007F634B"/>
    <w:rsid w:val="00827C29"/>
    <w:rsid w:val="00850ADD"/>
    <w:rsid w:val="00890887"/>
    <w:rsid w:val="008C69C8"/>
    <w:rsid w:val="008D110B"/>
    <w:rsid w:val="008D2053"/>
    <w:rsid w:val="0092127E"/>
    <w:rsid w:val="0093487E"/>
    <w:rsid w:val="00945D19"/>
    <w:rsid w:val="00954B6E"/>
    <w:rsid w:val="0097124C"/>
    <w:rsid w:val="009730FF"/>
    <w:rsid w:val="009752CB"/>
    <w:rsid w:val="00976E4C"/>
    <w:rsid w:val="00983280"/>
    <w:rsid w:val="00990E91"/>
    <w:rsid w:val="00996311"/>
    <w:rsid w:val="009969CE"/>
    <w:rsid w:val="009A75C8"/>
    <w:rsid w:val="009B5F73"/>
    <w:rsid w:val="009B75CB"/>
    <w:rsid w:val="009C67A5"/>
    <w:rsid w:val="009D0EA7"/>
    <w:rsid w:val="009E3DDD"/>
    <w:rsid w:val="009F243E"/>
    <w:rsid w:val="00A20779"/>
    <w:rsid w:val="00A36093"/>
    <w:rsid w:val="00A4632A"/>
    <w:rsid w:val="00A71B0B"/>
    <w:rsid w:val="00A72040"/>
    <w:rsid w:val="00A87045"/>
    <w:rsid w:val="00AA17C8"/>
    <w:rsid w:val="00AB255C"/>
    <w:rsid w:val="00AB3076"/>
    <w:rsid w:val="00AE5570"/>
    <w:rsid w:val="00AF2476"/>
    <w:rsid w:val="00AF7094"/>
    <w:rsid w:val="00AF72FB"/>
    <w:rsid w:val="00B10835"/>
    <w:rsid w:val="00B1267B"/>
    <w:rsid w:val="00B175BC"/>
    <w:rsid w:val="00B17B87"/>
    <w:rsid w:val="00B44D22"/>
    <w:rsid w:val="00B44FB8"/>
    <w:rsid w:val="00B64356"/>
    <w:rsid w:val="00B64600"/>
    <w:rsid w:val="00B6621D"/>
    <w:rsid w:val="00B755C9"/>
    <w:rsid w:val="00B81F18"/>
    <w:rsid w:val="00B91173"/>
    <w:rsid w:val="00BA599B"/>
    <w:rsid w:val="00BC17B8"/>
    <w:rsid w:val="00BC3139"/>
    <w:rsid w:val="00BC751F"/>
    <w:rsid w:val="00BF0E30"/>
    <w:rsid w:val="00BF32EF"/>
    <w:rsid w:val="00BF496F"/>
    <w:rsid w:val="00C04CC1"/>
    <w:rsid w:val="00C302AA"/>
    <w:rsid w:val="00C34167"/>
    <w:rsid w:val="00C3770D"/>
    <w:rsid w:val="00C525DD"/>
    <w:rsid w:val="00C64F9A"/>
    <w:rsid w:val="00C67F30"/>
    <w:rsid w:val="00CA3C29"/>
    <w:rsid w:val="00CA66A5"/>
    <w:rsid w:val="00D0582B"/>
    <w:rsid w:val="00D36CC8"/>
    <w:rsid w:val="00D712AC"/>
    <w:rsid w:val="00D714EE"/>
    <w:rsid w:val="00D86BD7"/>
    <w:rsid w:val="00D93F25"/>
    <w:rsid w:val="00D95E96"/>
    <w:rsid w:val="00DD1290"/>
    <w:rsid w:val="00E00204"/>
    <w:rsid w:val="00E07828"/>
    <w:rsid w:val="00E12A5A"/>
    <w:rsid w:val="00E3089D"/>
    <w:rsid w:val="00E34EF0"/>
    <w:rsid w:val="00E6693A"/>
    <w:rsid w:val="00E76010"/>
    <w:rsid w:val="00E80A68"/>
    <w:rsid w:val="00EA4845"/>
    <w:rsid w:val="00EA6A55"/>
    <w:rsid w:val="00EC2D16"/>
    <w:rsid w:val="00ED0D3D"/>
    <w:rsid w:val="00ED1516"/>
    <w:rsid w:val="00ED2F81"/>
    <w:rsid w:val="00EE510F"/>
    <w:rsid w:val="00F33F31"/>
    <w:rsid w:val="00F50644"/>
    <w:rsid w:val="00F67400"/>
    <w:rsid w:val="00F77273"/>
    <w:rsid w:val="00F9368A"/>
    <w:rsid w:val="00F93B76"/>
    <w:rsid w:val="00FA388F"/>
    <w:rsid w:val="00FC2FB8"/>
    <w:rsid w:val="00FC4C64"/>
    <w:rsid w:val="00FE6577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1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  <w:style w:type="paragraph" w:customStyle="1" w:styleId="paragraph">
    <w:name w:val="paragraph"/>
    <w:basedOn w:val="Normal"/>
    <w:rsid w:val="00C3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02AA"/>
  </w:style>
  <w:style w:type="character" w:customStyle="1" w:styleId="eop">
    <w:name w:val="eop"/>
    <w:basedOn w:val="DefaultParagraphFont"/>
    <w:rsid w:val="00C3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  <w:style w:type="paragraph" w:customStyle="1" w:styleId="paragraph">
    <w:name w:val="paragraph"/>
    <w:basedOn w:val="Normal"/>
    <w:rsid w:val="00C3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02AA"/>
  </w:style>
  <w:style w:type="character" w:customStyle="1" w:styleId="eop">
    <w:name w:val="eop"/>
    <w:basedOn w:val="DefaultParagraphFont"/>
    <w:rsid w:val="00C3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F7FA-3EDF-4033-AEBA-B27DA093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20</cp:revision>
  <cp:lastPrinted>2018-05-07T04:11:00Z</cp:lastPrinted>
  <dcterms:created xsi:type="dcterms:W3CDTF">2019-12-16T06:58:00Z</dcterms:created>
  <dcterms:modified xsi:type="dcterms:W3CDTF">2020-12-28T04:13:00Z</dcterms:modified>
</cp:coreProperties>
</file>