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2D" w:rsidRDefault="00876711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13432D" w:rsidSect="0013432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81160AF" wp14:editId="5DB6EA45">
            <wp:simplePos x="0" y="0"/>
            <wp:positionH relativeFrom="column">
              <wp:posOffset>2334895</wp:posOffset>
            </wp:positionH>
            <wp:positionV relativeFrom="paragraph">
              <wp:posOffset>-139700</wp:posOffset>
            </wp:positionV>
            <wp:extent cx="1272540" cy="1272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13432D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17EE9" w:rsidRPr="0054142A" w:rsidRDefault="00F17EE9" w:rsidP="00F17EE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3432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54142A">
        <w:rPr>
          <w:rFonts w:ascii="Times New Roman" w:hAnsi="Times New Roman" w:cs="Times New Roman"/>
          <w:b/>
          <w:bCs/>
          <w:sz w:val="56"/>
          <w:szCs w:val="56"/>
        </w:rPr>
        <w:t>College of</w:t>
      </w:r>
    </w:p>
    <w:p w:rsidR="00F17EE9" w:rsidRPr="0054142A" w:rsidRDefault="00F17EE9" w:rsidP="00F17EE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4142A">
        <w:rPr>
          <w:rFonts w:ascii="Times New Roman" w:hAnsi="Times New Roman" w:cs="Times New Roman"/>
          <w:b/>
          <w:bCs/>
          <w:sz w:val="56"/>
          <w:szCs w:val="56"/>
        </w:rPr>
        <w:t>Hospitality Industry Management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44"/>
          <w:szCs w:val="56"/>
        </w:rPr>
      </w:pPr>
      <w:r w:rsidRPr="0000611A">
        <w:rPr>
          <w:rFonts w:ascii="Times New Roman" w:hAnsi="Times New Roman" w:cs="Times New Roman"/>
          <w:b/>
          <w:bCs/>
          <w:sz w:val="44"/>
          <w:szCs w:val="44"/>
        </w:rPr>
        <w:t>TQF</w:t>
      </w:r>
      <w:r w:rsidRPr="0000611A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00611A">
        <w:rPr>
          <w:rFonts w:ascii="Times New Roman" w:hAnsi="Times New Roman" w:cs="Times New Roman"/>
          <w:b/>
          <w:bCs/>
          <w:sz w:val="40"/>
          <w:szCs w:val="40"/>
          <w:cs/>
        </w:rPr>
        <w:t>5</w:t>
      </w:r>
      <w:r w:rsidRPr="0000611A">
        <w:rPr>
          <w:rFonts w:ascii="Times New Roman" w:hAnsi="Times New Roman" w:cs="Times New Roman"/>
          <w:b/>
          <w:bCs/>
          <w:sz w:val="44"/>
          <w:szCs w:val="44"/>
        </w:rPr>
        <w:t xml:space="preserve"> Course </w:t>
      </w:r>
      <w:r w:rsidRPr="0000611A">
        <w:rPr>
          <w:rFonts w:ascii="Times New Roman" w:hAnsi="Times New Roman" w:cs="Times New Roman"/>
          <w:b/>
          <w:bCs/>
          <w:sz w:val="44"/>
          <w:szCs w:val="56"/>
        </w:rPr>
        <w:t>Report</w:t>
      </w:r>
    </w:p>
    <w:p w:rsidR="0013432D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Course </w:t>
      </w:r>
      <w:r w:rsidR="00F70C7E" w:rsidRPr="0000611A">
        <w:rPr>
          <w:rFonts w:ascii="Times New Roman" w:hAnsi="Times New Roman" w:cs="Times New Roman"/>
          <w:b/>
          <w:bCs/>
          <w:sz w:val="28"/>
        </w:rPr>
        <w:t>Code:</w:t>
      </w:r>
      <w:r w:rsidR="0016432A">
        <w:rPr>
          <w:rFonts w:ascii="Times New Roman" w:hAnsi="Times New Roman" w:cs="Times New Roman"/>
          <w:sz w:val="28"/>
        </w:rPr>
        <w:tab/>
      </w:r>
      <w:r w:rsidR="008D53AD">
        <w:rPr>
          <w:rFonts w:ascii="Times New Roman" w:hAnsi="Times New Roman" w:cs="Times New Roman"/>
          <w:sz w:val="28"/>
        </w:rPr>
        <w:t>T</w:t>
      </w:r>
      <w:r w:rsidR="00F70C7E">
        <w:rPr>
          <w:rFonts w:ascii="Times New Roman" w:hAnsi="Times New Roman" w:cs="Times New Roman"/>
          <w:sz w:val="28"/>
        </w:rPr>
        <w:t>RM 1202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Course Title:</w:t>
      </w:r>
      <w:r w:rsidR="0016432A">
        <w:rPr>
          <w:rFonts w:ascii="Times New Roman" w:hAnsi="Times New Roman" w:cs="Times New Roman"/>
          <w:sz w:val="28"/>
        </w:rPr>
        <w:tab/>
      </w:r>
      <w:r w:rsidR="00F70C7E" w:rsidRPr="00F70C7E">
        <w:rPr>
          <w:rFonts w:ascii="Times New Roman" w:hAnsi="Times New Roman" w:cs="Times New Roman"/>
          <w:sz w:val="28"/>
        </w:rPr>
        <w:t xml:space="preserve">Service </w:t>
      </w:r>
      <w:r w:rsidR="00F70C7E" w:rsidRPr="00F70C7E">
        <w:rPr>
          <w:rFonts w:ascii="Times New Roman" w:hAnsi="Times New Roman" w:cs="Times New Roman"/>
          <w:sz w:val="28"/>
        </w:rPr>
        <w:t>Psychology</w:t>
      </w:r>
      <w:r w:rsidR="008D53AD" w:rsidRPr="00987588">
        <w:rPr>
          <w:b/>
          <w:bCs/>
          <w:sz w:val="44"/>
          <w:szCs w:val="44"/>
        </w:rPr>
        <w:t>  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Credits:</w:t>
      </w:r>
      <w:r w:rsidR="0016432A">
        <w:rPr>
          <w:rFonts w:ascii="Times New Roman" w:hAnsi="Times New Roman" w:cs="Times New Roman"/>
          <w:sz w:val="28"/>
        </w:rPr>
        <w:tab/>
      </w:r>
      <w:r w:rsidR="0016432A">
        <w:rPr>
          <w:rFonts w:ascii="Times New Roman" w:hAnsi="Times New Roman" w:cs="Times New Roman"/>
          <w:sz w:val="28"/>
        </w:rPr>
        <w:tab/>
      </w:r>
      <w:r w:rsidR="00F70C7E">
        <w:rPr>
          <w:rFonts w:ascii="Times New Roman" w:hAnsi="Times New Roman" w:cs="Times New Roman"/>
          <w:sz w:val="28"/>
        </w:rPr>
        <w:t>3 (3-0-6</w:t>
      </w:r>
      <w:r w:rsidR="009A3577">
        <w:rPr>
          <w:rFonts w:ascii="Times New Roman" w:hAnsi="Times New Roman" w:cs="Times New Roman"/>
          <w:sz w:val="28"/>
        </w:rPr>
        <w:t>)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 xml:space="preserve">Semester /Academic </w:t>
      </w:r>
      <w:r w:rsidR="00F70C7E" w:rsidRPr="0000611A">
        <w:rPr>
          <w:rFonts w:ascii="Times New Roman" w:hAnsi="Times New Roman" w:cs="Times New Roman"/>
          <w:b/>
          <w:bCs/>
          <w:sz w:val="28"/>
        </w:rPr>
        <w:t>Year:</w:t>
      </w:r>
      <w:r w:rsidR="008D53AD">
        <w:rPr>
          <w:rFonts w:ascii="Times New Roman" w:hAnsi="Times New Roman" w:cs="Times New Roman"/>
          <w:b/>
          <w:bCs/>
          <w:sz w:val="28"/>
        </w:rPr>
        <w:t xml:space="preserve"> </w:t>
      </w:r>
      <w:r w:rsidR="00F70C7E">
        <w:rPr>
          <w:rFonts w:ascii="Times New Roman" w:hAnsi="Times New Roman" w:cs="Times New Roman"/>
          <w:sz w:val="28"/>
        </w:rPr>
        <w:t>3</w:t>
      </w:r>
      <w:r w:rsidRPr="0000611A">
        <w:rPr>
          <w:rFonts w:ascii="Times New Roman" w:hAnsi="Times New Roman" w:cs="Times New Roman"/>
          <w:sz w:val="28"/>
        </w:rPr>
        <w:t>/</w:t>
      </w:r>
      <w:r w:rsidR="00876711">
        <w:rPr>
          <w:rFonts w:ascii="Times New Roman" w:hAnsi="Times New Roman" w:cs="Times New Roman"/>
          <w:sz w:val="28"/>
        </w:rPr>
        <w:t>2020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6432A" w:rsidP="0013432D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Students</w:t>
      </w:r>
      <w:r w:rsidR="0013432D" w:rsidRPr="0000611A">
        <w:rPr>
          <w:rFonts w:ascii="Times New Roman" w:hAnsi="Times New Roman" w:cs="Times New Roman"/>
          <w:b/>
          <w:bCs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ab/>
      </w:r>
      <w:r w:rsidR="00A23E9D">
        <w:rPr>
          <w:rFonts w:ascii="Times New Roman" w:hAnsi="Times New Roman" w:cs="Times New Roman"/>
          <w:sz w:val="28"/>
        </w:rPr>
        <w:t>Bachelor of Arts</w:t>
      </w:r>
      <w:r w:rsidR="00A23E9D">
        <w:rPr>
          <w:rFonts w:ascii="Times New Roman" w:hAnsi="Times New Roman" w:cs="Times New Roman"/>
          <w:sz w:val="28"/>
        </w:rPr>
        <w:tab/>
      </w:r>
      <w:r w:rsidR="00A23E9D">
        <w:rPr>
          <w:rFonts w:ascii="Times New Roman" w:hAnsi="Times New Roman" w:cs="Times New Roman"/>
          <w:sz w:val="28"/>
        </w:rPr>
        <w:tab/>
      </w:r>
      <w:r w:rsidR="00A23E9D">
        <w:rPr>
          <w:rFonts w:ascii="Times New Roman" w:hAnsi="Times New Roman" w:cs="Times New Roman"/>
          <w:sz w:val="28"/>
        </w:rPr>
        <w:tab/>
      </w:r>
      <w:r w:rsidR="0013432D" w:rsidRPr="0000611A">
        <w:rPr>
          <w:rFonts w:ascii="Times New Roman" w:hAnsi="Times New Roman" w:cs="Times New Roman"/>
          <w:sz w:val="28"/>
        </w:rPr>
        <w:t xml:space="preserve">Program in </w:t>
      </w:r>
      <w:r w:rsidR="00A23E9D">
        <w:rPr>
          <w:rFonts w:ascii="Times New Roman" w:hAnsi="Times New Roman" w:cs="Times New Roman"/>
          <w:sz w:val="28"/>
        </w:rPr>
        <w:t>Tourism Management</w:t>
      </w: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</w:p>
    <w:p w:rsidR="0013432D" w:rsidRPr="0000611A" w:rsidRDefault="0013432D" w:rsidP="0013432D">
      <w:pPr>
        <w:spacing w:after="0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Lecturer</w:t>
      </w:r>
      <w:r w:rsidR="00E80A68">
        <w:rPr>
          <w:rFonts w:ascii="Times New Roman" w:hAnsi="Times New Roman" w:cs="Times New Roman"/>
          <w:b/>
          <w:bCs/>
          <w:sz w:val="28"/>
        </w:rPr>
        <w:t>(</w:t>
      </w:r>
      <w:r w:rsidRPr="0000611A">
        <w:rPr>
          <w:rFonts w:ascii="Times New Roman" w:hAnsi="Times New Roman" w:cs="Times New Roman"/>
          <w:b/>
          <w:bCs/>
          <w:sz w:val="28"/>
        </w:rPr>
        <w:t>s</w:t>
      </w:r>
      <w:r w:rsidR="00F70C7E">
        <w:rPr>
          <w:rFonts w:ascii="Times New Roman" w:hAnsi="Times New Roman" w:cs="Times New Roman"/>
          <w:b/>
          <w:bCs/>
          <w:sz w:val="28"/>
        </w:rPr>
        <w:t>)</w:t>
      </w:r>
      <w:r w:rsidR="00F70C7E" w:rsidRPr="0000611A">
        <w:rPr>
          <w:rFonts w:ascii="Times New Roman" w:hAnsi="Times New Roman" w:cs="Times New Roman"/>
          <w:b/>
          <w:bCs/>
          <w:sz w:val="28"/>
        </w:rPr>
        <w:t>:</w:t>
      </w:r>
      <w:r w:rsidR="0016432A">
        <w:rPr>
          <w:rFonts w:ascii="Times New Roman" w:hAnsi="Times New Roman" w:cs="Times New Roman"/>
          <w:b/>
          <w:bCs/>
          <w:sz w:val="28"/>
        </w:rPr>
        <w:tab/>
      </w:r>
      <w:r w:rsidR="008D53AD">
        <w:rPr>
          <w:rFonts w:ascii="Times New Roman" w:hAnsi="Times New Roman" w:cs="Times New Roman"/>
          <w:sz w:val="28"/>
        </w:rPr>
        <w:t xml:space="preserve">Mr. </w:t>
      </w:r>
      <w:proofErr w:type="spellStart"/>
      <w:r w:rsidR="008D53AD">
        <w:rPr>
          <w:rFonts w:ascii="Times New Roman" w:hAnsi="Times New Roman" w:cs="Times New Roman"/>
          <w:sz w:val="28"/>
        </w:rPr>
        <w:t>Sakul</w:t>
      </w:r>
      <w:proofErr w:type="spellEnd"/>
      <w:r w:rsidR="008D53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53AD">
        <w:rPr>
          <w:rFonts w:ascii="Times New Roman" w:hAnsi="Times New Roman" w:cs="Times New Roman"/>
          <w:sz w:val="28"/>
        </w:rPr>
        <w:t>Jariyachamsit</w:t>
      </w:r>
      <w:proofErr w:type="spellEnd"/>
      <w:r w:rsidRPr="00A23E9D">
        <w:rPr>
          <w:rFonts w:ascii="Times New Roman" w:hAnsi="Times New Roman" w:cs="Times New Roman"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b/>
          <w:bCs/>
          <w:sz w:val="28"/>
        </w:rPr>
      </w:pPr>
    </w:p>
    <w:p w:rsidR="0013432D" w:rsidRPr="0000611A" w:rsidRDefault="0013432D" w:rsidP="0013432D">
      <w:pPr>
        <w:rPr>
          <w:rFonts w:ascii="Times New Roman" w:hAnsi="Times New Roman" w:cs="Times New Roman"/>
          <w:sz w:val="28"/>
        </w:rPr>
      </w:pPr>
    </w:p>
    <w:p w:rsidR="00876711" w:rsidRDefault="00876711" w:rsidP="0013432D">
      <w:pPr>
        <w:jc w:val="center"/>
        <w:rPr>
          <w:rFonts w:ascii="Times New Roman" w:hAnsi="Times New Roman" w:cs="Times New Roman"/>
          <w:sz w:val="28"/>
        </w:rPr>
      </w:pPr>
      <w:r w:rsidRPr="00D00219">
        <w:rPr>
          <w:rFonts w:ascii="Times New Roman" w:hAnsi="Times New Roman" w:cs="Times New Roman"/>
          <w:bCs/>
          <w:sz w:val="28"/>
        </w:rPr>
        <w:t>College of Hospitality Industry Management</w:t>
      </w:r>
      <w:r w:rsidR="0013432D" w:rsidRPr="0000611A">
        <w:rPr>
          <w:rFonts w:ascii="Times New Roman" w:hAnsi="Times New Roman" w:cs="Times New Roman"/>
          <w:sz w:val="28"/>
        </w:rPr>
        <w:t xml:space="preserve">, 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00611A">
        <w:rPr>
          <w:rFonts w:ascii="Times New Roman" w:hAnsi="Times New Roman" w:cs="Times New Roman"/>
          <w:sz w:val="28"/>
        </w:rPr>
        <w:t>Suan</w:t>
      </w:r>
      <w:proofErr w:type="spellEnd"/>
      <w:r w:rsidR="008D53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Sunandha</w:t>
      </w:r>
      <w:proofErr w:type="spellEnd"/>
      <w:r w:rsidR="008D53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611A">
        <w:rPr>
          <w:rFonts w:ascii="Times New Roman" w:hAnsi="Times New Roman" w:cs="Times New Roman"/>
          <w:sz w:val="28"/>
        </w:rPr>
        <w:t>Rajabhat</w:t>
      </w:r>
      <w:proofErr w:type="spellEnd"/>
      <w:r w:rsidRPr="0000611A">
        <w:rPr>
          <w:rFonts w:ascii="Times New Roman" w:hAnsi="Times New Roman" w:cs="Times New Roman"/>
          <w:sz w:val="28"/>
        </w:rPr>
        <w:t xml:space="preserve"> University</w:t>
      </w:r>
    </w:p>
    <w:p w:rsidR="0000611A" w:rsidRPr="0000611A" w:rsidRDefault="0000611A" w:rsidP="003A5187">
      <w:pPr>
        <w:tabs>
          <w:tab w:val="left" w:pos="2535"/>
        </w:tabs>
        <w:rPr>
          <w:rFonts w:ascii="Times New Roman" w:hAnsi="Times New Roman" w:cs="Times New Roman"/>
          <w:sz w:val="28"/>
        </w:rPr>
        <w:sectPr w:rsidR="0000611A" w:rsidRPr="0000611A" w:rsidSect="0013432D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3432D" w:rsidRPr="0000611A" w:rsidRDefault="0013432D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 xml:space="preserve">Course Report </w:t>
      </w:r>
    </w:p>
    <w:tbl>
      <w:tblPr>
        <w:tblStyle w:val="1"/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13432D" w:rsidRPr="0000611A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Institution</w:t>
            </w:r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: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="008D53AD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="008D53AD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00611A">
              <w:rPr>
                <w:rFonts w:cs="Times New Roman"/>
                <w:sz w:val="28"/>
                <w:szCs w:val="28"/>
                <w:lang w:bidi="ar-EG"/>
              </w:rPr>
              <w:t>Rajabhat</w:t>
            </w:r>
            <w:proofErr w:type="spellEnd"/>
            <w:r w:rsidRPr="0000611A">
              <w:rPr>
                <w:rFonts w:cs="Times New Roman"/>
                <w:sz w:val="28"/>
                <w:szCs w:val="28"/>
                <w:lang w:bidi="ar-EG"/>
              </w:rPr>
              <w:t xml:space="preserve"> University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  <w:p w:rsidR="0013432D" w:rsidRPr="0000611A" w:rsidRDefault="0013432D" w:rsidP="00BA0F18">
            <w:pPr>
              <w:rPr>
                <w:rFonts w:cs="Times New Roman"/>
                <w:b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Campus/Faculty/Department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876711" w:rsidRPr="00D00219">
              <w:rPr>
                <w:rFonts w:cs="Times New Roman"/>
                <w:bCs/>
                <w:sz w:val="28"/>
                <w:szCs w:val="28"/>
              </w:rPr>
              <w:t>College of Hospitality Industry Management</w:t>
            </w:r>
          </w:p>
        </w:tc>
      </w:tr>
      <w:tr w:rsidR="0013432D" w:rsidRPr="0000611A" w:rsidTr="00BA0F18">
        <w:trPr>
          <w:trHeight w:val="662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3432D" w:rsidRPr="0000611A" w:rsidRDefault="0013432D" w:rsidP="00BA0F18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28"/>
          <w:cs/>
          <w:lang w:val="en-AU"/>
        </w:rPr>
      </w:pP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11A">
        <w:rPr>
          <w:rFonts w:ascii="Times New Roman" w:hAnsi="Times New Roman" w:cs="Times New Roman"/>
          <w:b/>
          <w:bCs/>
          <w:sz w:val="32"/>
          <w:szCs w:val="32"/>
        </w:rPr>
        <w:t>Section</w:t>
      </w:r>
      <w:r w:rsidRPr="0000611A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proofErr w:type="gramStart"/>
      <w:r w:rsidRPr="0000611A">
        <w:rPr>
          <w:rFonts w:ascii="Times New Roman" w:hAnsi="Times New Roman" w:cs="Times New Roman"/>
          <w:b/>
          <w:bCs/>
          <w:sz w:val="32"/>
          <w:szCs w:val="32"/>
        </w:rPr>
        <w:t>:General</w:t>
      </w:r>
      <w:proofErr w:type="gramEnd"/>
      <w:r w:rsidRPr="0000611A">
        <w:rPr>
          <w:rFonts w:ascii="Times New Roman" w:hAnsi="Times New Roman" w:cs="Times New Roman"/>
          <w:b/>
          <w:bCs/>
          <w:sz w:val="32"/>
          <w:szCs w:val="32"/>
        </w:rPr>
        <w:t xml:space="preserve"> Information</w:t>
      </w:r>
    </w:p>
    <w:p w:rsidR="0013432D" w:rsidRPr="0000611A" w:rsidRDefault="0013432D" w:rsidP="0013432D">
      <w:pPr>
        <w:jc w:val="center"/>
        <w:rPr>
          <w:rFonts w:ascii="Times New Roman" w:hAnsi="Times New Roman" w:cs="Times New Roman"/>
          <w:sz w:val="28"/>
          <w:rtl/>
          <w:cs/>
          <w:lang w:bidi="ar-EG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560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1. Course Code and Title :</w:t>
            </w:r>
            <w:r w:rsidR="008D53AD">
              <w:rPr>
                <w:rFonts w:cs="Times New Roman"/>
                <w:sz w:val="28"/>
                <w:szCs w:val="28"/>
              </w:rPr>
              <w:t>T</w:t>
            </w:r>
            <w:r w:rsidR="005F5094">
              <w:rPr>
                <w:rFonts w:cs="Times New Roman"/>
                <w:sz w:val="28"/>
                <w:szCs w:val="28"/>
              </w:rPr>
              <w:t>R</w:t>
            </w:r>
            <w:r w:rsidR="00F70C7E">
              <w:rPr>
                <w:rFonts w:cs="Times New Roman"/>
                <w:sz w:val="28"/>
                <w:szCs w:val="28"/>
              </w:rPr>
              <w:t xml:space="preserve">M </w:t>
            </w:r>
            <w:r w:rsidR="005F5094">
              <w:rPr>
                <w:rFonts w:cs="Times New Roman"/>
                <w:sz w:val="28"/>
                <w:szCs w:val="28"/>
              </w:rPr>
              <w:t>1</w:t>
            </w:r>
            <w:r w:rsidR="00F70C7E">
              <w:rPr>
                <w:rFonts w:cs="Times New Roman"/>
                <w:sz w:val="28"/>
                <w:szCs w:val="28"/>
              </w:rPr>
              <w:t>202</w:t>
            </w:r>
            <w:r w:rsidR="008B2836">
              <w:rPr>
                <w:rFonts w:cs="Times New Roman"/>
                <w:sz w:val="28"/>
                <w:szCs w:val="28"/>
              </w:rPr>
              <w:t xml:space="preserve"> </w:t>
            </w:r>
            <w:r w:rsidR="00F70C7E" w:rsidRPr="00F70C7E">
              <w:rPr>
                <w:rFonts w:cs="Times New Roman"/>
                <w:sz w:val="28"/>
              </w:rPr>
              <w:t>Service Psychology</w:t>
            </w:r>
            <w:r w:rsidR="00F70C7E" w:rsidRPr="00987588">
              <w:rPr>
                <w:b/>
                <w:bCs/>
                <w:sz w:val="44"/>
                <w:szCs w:val="44"/>
              </w:rPr>
              <w:t>  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725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2. Pre-requisite (if any): </w:t>
            </w:r>
            <w:r w:rsidR="00C54063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1170"/>
        </w:trPr>
        <w:tc>
          <w:tcPr>
            <w:tcW w:w="9180" w:type="dxa"/>
          </w:tcPr>
          <w:p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3.Faculty Member(s) Teaching the Course and Sections</w:t>
            </w:r>
          </w:p>
          <w:p w:rsidR="0013432D" w:rsidRPr="0000611A" w:rsidRDefault="0013432D" w:rsidP="00BA0F18">
            <w:pPr>
              <w:rPr>
                <w:rFonts w:cs="Times New Roman"/>
                <w:sz w:val="28"/>
                <w:szCs w:val="28"/>
                <w:lang w:val="en-AU" w:bidi="ar-SA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</w:p>
          <w:p w:rsidR="0013432D" w:rsidRPr="0000611A" w:rsidRDefault="00B4142B" w:rsidP="008D53A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</w:t>
            </w:r>
            <w:r w:rsidR="0013432D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Sections: </w:t>
            </w:r>
            <w:r w:rsidR="008B2836">
              <w:rPr>
                <w:rFonts w:cs="Times New Roman"/>
                <w:sz w:val="28"/>
                <w:szCs w:val="28"/>
              </w:rPr>
              <w:t>TM</w:t>
            </w:r>
            <w:r w:rsidR="00876711">
              <w:rPr>
                <w:rFonts w:cs="Times New Roman"/>
                <w:sz w:val="28"/>
                <w:szCs w:val="28"/>
              </w:rPr>
              <w:t xml:space="preserve"> 62</w:t>
            </w:r>
            <w:r w:rsidR="005F5094">
              <w:rPr>
                <w:rFonts w:cs="Times New Roman"/>
                <w:sz w:val="28"/>
                <w:szCs w:val="28"/>
              </w:rPr>
              <w:t xml:space="preserve"> </w:t>
            </w:r>
            <w:r w:rsidR="008D53AD">
              <w:rPr>
                <w:rFonts w:cs="Times New Roman"/>
                <w:sz w:val="28"/>
                <w:szCs w:val="28"/>
              </w:rPr>
              <w:t xml:space="preserve"> </w:t>
            </w:r>
            <w:r w:rsidR="00C54063" w:rsidRPr="00C54063">
              <w:rPr>
                <w:rFonts w:cs="Times New Roman"/>
                <w:b/>
                <w:bCs/>
                <w:sz w:val="28"/>
                <w:szCs w:val="28"/>
              </w:rPr>
              <w:t>Room No</w:t>
            </w:r>
            <w:r w:rsidR="00900605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409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899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Semester and Academic Year</w:t>
            </w:r>
          </w:p>
          <w:p w:rsidR="0013432D" w:rsidRPr="0000611A" w:rsidRDefault="00F70C7E" w:rsidP="00C54063">
            <w:pPr>
              <w:pStyle w:val="Footer"/>
              <w:tabs>
                <w:tab w:val="left" w:pos="720"/>
              </w:tabs>
              <w:spacing w:line="276" w:lineRule="auto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  Semester 3</w:t>
            </w:r>
            <w:r w:rsidR="0013432D"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, </w:t>
            </w:r>
            <w:r w:rsidR="008D53AD">
              <w:rPr>
                <w:rFonts w:cs="Times New Roman"/>
                <w:sz w:val="28"/>
                <w:szCs w:val="28"/>
                <w:lang w:val="en-US" w:bidi="th-TH"/>
              </w:rPr>
              <w:t xml:space="preserve"> </w:t>
            </w:r>
            <w:r w:rsidR="0013432D" w:rsidRPr="0000611A">
              <w:rPr>
                <w:rFonts w:cs="Times New Roman"/>
                <w:sz w:val="28"/>
                <w:szCs w:val="28"/>
                <w:lang w:val="en-US" w:bidi="th-TH"/>
              </w:rPr>
              <w:t xml:space="preserve">Academic Year </w:t>
            </w:r>
            <w:r w:rsidR="00876711">
              <w:rPr>
                <w:rFonts w:cs="Times New Roman"/>
                <w:sz w:val="28"/>
                <w:szCs w:val="28"/>
                <w:lang w:val="en-US" w:bidi="th-TH"/>
              </w:rPr>
              <w:t>2020</w:t>
            </w:r>
          </w:p>
        </w:tc>
      </w:tr>
    </w:tbl>
    <w:p w:rsidR="0013432D" w:rsidRPr="0000611A" w:rsidRDefault="0013432D" w:rsidP="0013432D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9180" w:type="dxa"/>
        <w:tblInd w:w="-72" w:type="dxa"/>
        <w:tblLook w:val="04A0" w:firstRow="1" w:lastRow="0" w:firstColumn="1" w:lastColumn="0" w:noHBand="0" w:noVBand="1"/>
      </w:tblPr>
      <w:tblGrid>
        <w:gridCol w:w="9180"/>
      </w:tblGrid>
      <w:tr w:rsidR="0013432D" w:rsidRPr="0000611A" w:rsidTr="00BA0F18">
        <w:trPr>
          <w:trHeight w:val="700"/>
        </w:trPr>
        <w:tc>
          <w:tcPr>
            <w:tcW w:w="9180" w:type="dxa"/>
            <w:hideMark/>
          </w:tcPr>
          <w:p w:rsidR="0013432D" w:rsidRPr="0000611A" w:rsidRDefault="0013432D" w:rsidP="00BA0F18">
            <w:pPr>
              <w:spacing w:line="276" w:lineRule="auto"/>
              <w:rPr>
                <w:rFonts w:cs="Times New Roman"/>
                <w:b/>
                <w:bCs/>
                <w:spacing w:val="-20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Venue </w:t>
            </w:r>
          </w:p>
          <w:p w:rsidR="0013432D" w:rsidRPr="00C54063" w:rsidRDefault="00B4142B" w:rsidP="00BA0F18">
            <w:pPr>
              <w:spacing w:line="276" w:lineRule="auto"/>
              <w:rPr>
                <w:rFonts w:cs="Times New Roman"/>
                <w:sz w:val="28"/>
                <w:szCs w:val="28"/>
                <w:lang w:bidi="ar-EG"/>
              </w:rPr>
            </w:pPr>
            <w:r>
              <w:rPr>
                <w:rFonts w:cs="Times New Roman"/>
                <w:sz w:val="28"/>
                <w:szCs w:val="28"/>
                <w:lang w:bidi="ar-EG"/>
              </w:rPr>
              <w:t xml:space="preserve">   </w:t>
            </w:r>
            <w:r w:rsidR="00C54063" w:rsidRPr="00C54063">
              <w:rPr>
                <w:rFonts w:cs="Times New Roman"/>
                <w:sz w:val="28"/>
                <w:szCs w:val="28"/>
                <w:lang w:bidi="ar-EG"/>
              </w:rPr>
              <w:t>C</w:t>
            </w:r>
            <w:r w:rsidR="00F17EE9">
              <w:rPr>
                <w:rFonts w:cs="Times New Roman"/>
                <w:sz w:val="28"/>
                <w:szCs w:val="28"/>
                <w:lang w:bidi="ar-EG"/>
              </w:rPr>
              <w:t>HM</w:t>
            </w:r>
            <w:r w:rsidR="00C54063" w:rsidRPr="00C54063">
              <w:rPr>
                <w:rFonts w:cs="Times New Roman"/>
                <w:sz w:val="28"/>
                <w:szCs w:val="28"/>
                <w:lang w:bidi="ar-EG"/>
              </w:rPr>
              <w:t xml:space="preserve"> Building, </w:t>
            </w:r>
            <w:proofErr w:type="spellStart"/>
            <w:r w:rsidR="00C54063" w:rsidRPr="00C54063">
              <w:rPr>
                <w:rFonts w:cs="Times New Roman"/>
                <w:sz w:val="28"/>
                <w:szCs w:val="28"/>
                <w:lang w:bidi="ar-EG"/>
              </w:rPr>
              <w:t>Suan</w:t>
            </w:r>
            <w:proofErr w:type="spellEnd"/>
            <w:r w:rsidR="008D53AD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C54063" w:rsidRPr="00C54063">
              <w:rPr>
                <w:rFonts w:cs="Times New Roman"/>
                <w:sz w:val="28"/>
                <w:szCs w:val="28"/>
                <w:lang w:bidi="ar-EG"/>
              </w:rPr>
              <w:t>Sunandha</w:t>
            </w:r>
            <w:proofErr w:type="spellEnd"/>
            <w:r w:rsidR="008D53AD">
              <w:rPr>
                <w:rFonts w:cs="Times New Roman"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C54063" w:rsidRPr="00C54063">
              <w:rPr>
                <w:rFonts w:cs="Times New Roman"/>
                <w:sz w:val="28"/>
                <w:szCs w:val="28"/>
                <w:lang w:bidi="ar-EG"/>
              </w:rPr>
              <w:t>Rajabhat</w:t>
            </w:r>
            <w:proofErr w:type="spellEnd"/>
            <w:r w:rsidR="00C54063" w:rsidRPr="00C54063">
              <w:rPr>
                <w:rFonts w:cs="Times New Roman"/>
                <w:sz w:val="28"/>
                <w:szCs w:val="28"/>
                <w:lang w:bidi="ar-EG"/>
              </w:rPr>
              <w:t xml:space="preserve"> University</w:t>
            </w:r>
          </w:p>
        </w:tc>
      </w:tr>
    </w:tbl>
    <w:p w:rsidR="0013432D" w:rsidRDefault="0013432D" w:rsidP="0000611A">
      <w:pPr>
        <w:rPr>
          <w:rFonts w:ascii="Times New Roman" w:hAnsi="Times New Roman" w:cs="Times New Roman"/>
          <w:b/>
          <w:bCs/>
          <w:sz w:val="36"/>
          <w:szCs w:val="36"/>
        </w:rPr>
        <w:sectPr w:rsidR="0013432D" w:rsidSect="008D20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3432D" w:rsidRDefault="0013432D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13432D" w:rsidSect="001343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611A" w:rsidRPr="0000611A" w:rsidRDefault="0000611A" w:rsidP="000061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3432D" w:rsidRDefault="0013432D" w:rsidP="0013432D">
      <w:pPr>
        <w:spacing w:after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00611A" w:rsidRPr="0013432D" w:rsidRDefault="0000611A" w:rsidP="0013432D">
      <w:pPr>
        <w:spacing w:after="360"/>
        <w:jc w:val="center"/>
        <w:rPr>
          <w:rFonts w:ascii="Times New Roman" w:hAnsi="Times New Roman" w:cs="Times New Roman"/>
          <w:b/>
          <w:bCs/>
          <w:sz w:val="28"/>
          <w:lang w:val="en-AU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="008D53AD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  <w:cs/>
        </w:rPr>
        <w:t>2</w:t>
      </w:r>
      <w:r w:rsidRPr="0000611A">
        <w:rPr>
          <w:rFonts w:ascii="Times New Roman" w:hAnsi="Times New Roman" w:cs="Times New Roman"/>
          <w:b/>
          <w:bCs/>
          <w:sz w:val="28"/>
        </w:rPr>
        <w:t xml:space="preserve">:  Actual Teaching Hours Compared with Teaching </w:t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</w:r>
      <w:r w:rsidRPr="0000611A">
        <w:rPr>
          <w:rFonts w:ascii="Times New Roman" w:hAnsi="Times New Roman" w:cs="Times New Roman"/>
          <w:b/>
          <w:bCs/>
          <w:sz w:val="28"/>
        </w:rPr>
        <w:tab/>
        <w:t xml:space="preserve">  Hours Specified in the Teaching Plan</w:t>
      </w:r>
    </w:p>
    <w:tbl>
      <w:tblPr>
        <w:tblStyle w:val="1"/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1701"/>
        <w:gridCol w:w="1842"/>
        <w:gridCol w:w="2274"/>
        <w:gridCol w:w="420"/>
      </w:tblGrid>
      <w:tr w:rsidR="0000611A" w:rsidRPr="0000611A" w:rsidTr="00F70C7E">
        <w:tc>
          <w:tcPr>
            <w:tcW w:w="9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Default="0000611A" w:rsidP="00F70C7E">
            <w:pPr>
              <w:pStyle w:val="Heading7"/>
              <w:numPr>
                <w:ilvl w:val="0"/>
                <w:numId w:val="40"/>
              </w:numPr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val="en-US" w:bidi="th-TH"/>
              </w:rPr>
              <w:t>Number of actual teaching hours compared with the teaching plan</w:t>
            </w:r>
          </w:p>
          <w:p w:rsidR="00F70C7E" w:rsidRPr="00F70C7E" w:rsidRDefault="00F70C7E" w:rsidP="00F70C7E"/>
          <w:p w:rsidR="008D53AD" w:rsidRPr="008D53AD" w:rsidRDefault="008D53AD" w:rsidP="008D53AD"/>
        </w:tc>
      </w:tr>
      <w:tr w:rsidR="0000611A" w:rsidRPr="008D53AD" w:rsidTr="00F70C7E">
        <w:trPr>
          <w:trHeight w:val="113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8D53AD" w:rsidRDefault="0000611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8D53AD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8D53AD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1A" w:rsidRPr="008D53AD" w:rsidRDefault="0000611A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Reason(s) (in case the discrepancy is more than 25%)</w:t>
            </w:r>
          </w:p>
        </w:tc>
      </w:tr>
      <w:tr w:rsidR="00F70C7E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2908D0" w:rsidRDefault="00F70C7E" w:rsidP="00943F9D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1.</w:t>
            </w:r>
            <w:r w:rsidRPr="002908D0">
              <w:rPr>
                <w:rFonts w:cs="Times New Roman"/>
                <w:b/>
                <w:bCs/>
                <w:sz w:val="28"/>
              </w:rPr>
              <w:t>Unit 1</w:t>
            </w:r>
            <w:r w:rsidRPr="002908D0">
              <w:rPr>
                <w:rFonts w:cs="Times New Roman"/>
                <w:sz w:val="28"/>
              </w:rPr>
              <w:t xml:space="preserve"> Introduction to TRM 1202 Service Psychology</w:t>
            </w:r>
          </w:p>
          <w:p w:rsidR="00F70C7E" w:rsidRPr="002908D0" w:rsidRDefault="00F70C7E" w:rsidP="00F70C7E">
            <w:pPr>
              <w:numPr>
                <w:ilvl w:val="0"/>
                <w:numId w:val="37"/>
              </w:numPr>
              <w:tabs>
                <w:tab w:val="clear" w:pos="720"/>
                <w:tab w:val="left" w:pos="683"/>
              </w:tabs>
              <w:spacing w:after="200" w:line="276" w:lineRule="auto"/>
              <w:ind w:left="683" w:hanging="330"/>
              <w:rPr>
                <w:sz w:val="28"/>
              </w:rPr>
            </w:pPr>
            <w:r w:rsidRPr="002908D0">
              <w:rPr>
                <w:sz w:val="28"/>
              </w:rPr>
              <w:t>Pre- Test</w:t>
            </w:r>
          </w:p>
          <w:p w:rsidR="00F70C7E" w:rsidRPr="002908D0" w:rsidRDefault="00F70C7E" w:rsidP="00F70C7E">
            <w:pPr>
              <w:numPr>
                <w:ilvl w:val="0"/>
                <w:numId w:val="37"/>
              </w:numPr>
              <w:tabs>
                <w:tab w:val="clear" w:pos="720"/>
                <w:tab w:val="left" w:pos="683"/>
              </w:tabs>
              <w:spacing w:after="200" w:line="276" w:lineRule="auto"/>
              <w:ind w:left="683" w:hanging="330"/>
              <w:rPr>
                <w:sz w:val="28"/>
              </w:rPr>
            </w:pPr>
            <w:r w:rsidRPr="002908D0">
              <w:rPr>
                <w:sz w:val="28"/>
              </w:rPr>
              <w:t>Course outline and evaluation criteria</w:t>
            </w:r>
          </w:p>
          <w:p w:rsidR="00F70C7E" w:rsidRDefault="00F70C7E" w:rsidP="00F70C7E">
            <w:pPr>
              <w:numPr>
                <w:ilvl w:val="0"/>
                <w:numId w:val="37"/>
              </w:numPr>
              <w:tabs>
                <w:tab w:val="clear" w:pos="720"/>
                <w:tab w:val="left" w:pos="683"/>
              </w:tabs>
              <w:spacing w:after="200" w:line="276" w:lineRule="auto"/>
              <w:ind w:left="683" w:hanging="330"/>
              <w:rPr>
                <w:sz w:val="28"/>
              </w:rPr>
            </w:pPr>
            <w:r w:rsidRPr="002908D0">
              <w:rPr>
                <w:sz w:val="28"/>
              </w:rPr>
              <w:t>Introduction to Service Psychology</w:t>
            </w:r>
          </w:p>
          <w:p w:rsidR="00F70C7E" w:rsidRPr="002908D0" w:rsidRDefault="00F70C7E" w:rsidP="00943F9D">
            <w:pPr>
              <w:tabs>
                <w:tab w:val="left" w:pos="683"/>
              </w:tabs>
              <w:spacing w:after="200" w:line="276" w:lineRule="auto"/>
              <w:ind w:left="683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Default="00F70C7E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F70C7E" w:rsidRPr="00D00219" w:rsidRDefault="00F70C7E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69604C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F70C7E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2908D0" w:rsidRDefault="00F70C7E" w:rsidP="00943F9D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Unit 2</w:t>
            </w:r>
            <w:r w:rsidRPr="002908D0">
              <w:rPr>
                <w:rFonts w:cs="Times New Roman"/>
                <w:sz w:val="28"/>
              </w:rPr>
              <w:t xml:space="preserve"> Introduction to Service Psychology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Types of tourism business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Characteristics</w:t>
            </w:r>
            <w:r>
              <w:rPr>
                <w:rFonts w:cs="Times New Roman"/>
                <w:sz w:val="28"/>
              </w:rPr>
              <w:t xml:space="preserve"> </w:t>
            </w:r>
            <w:r w:rsidRPr="002908D0">
              <w:rPr>
                <w:rFonts w:cs="Times New Roman"/>
                <w:sz w:val="28"/>
              </w:rPr>
              <w:t>and elements of service business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38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Definition and importance of service psychology</w:t>
            </w:r>
          </w:p>
          <w:p w:rsidR="00F70C7E" w:rsidRDefault="00F70C7E" w:rsidP="00F70C7E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lang w:bidi="ar-SA"/>
              </w:rPr>
            </w:pPr>
            <w:r w:rsidRPr="002908D0">
              <w:rPr>
                <w:rFonts w:cs="Times New Roman"/>
                <w:sz w:val="28"/>
              </w:rPr>
              <w:t>Expected levels of service receivers</w:t>
            </w:r>
          </w:p>
          <w:p w:rsidR="00F70C7E" w:rsidRPr="002908D0" w:rsidRDefault="00F70C7E" w:rsidP="00943F9D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Default="00F70C7E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BB60F7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F70C7E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2908D0" w:rsidRDefault="00F70C7E" w:rsidP="00943F9D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lastRenderedPageBreak/>
              <w:t>2.</w:t>
            </w:r>
            <w:r w:rsidRPr="002908D0">
              <w:rPr>
                <w:rFonts w:cs="Times New Roman"/>
                <w:b/>
                <w:bCs/>
                <w:sz w:val="28"/>
              </w:rPr>
              <w:t>Unit 3</w:t>
            </w:r>
            <w:r w:rsidRPr="002908D0">
              <w:rPr>
                <w:rFonts w:cs="Times New Roman"/>
                <w:sz w:val="28"/>
              </w:rPr>
              <w:t xml:space="preserve">Service Receiver 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39"/>
              </w:numPr>
              <w:spacing w:line="360" w:lineRule="auto"/>
              <w:jc w:val="thaiDistribute"/>
              <w:rPr>
                <w:rFonts w:cs="Times New Roman"/>
                <w:color w:val="FF0000"/>
                <w:sz w:val="28"/>
              </w:rPr>
            </w:pPr>
            <w:r w:rsidRPr="002908D0">
              <w:rPr>
                <w:rFonts w:cs="Times New Roman"/>
                <w:sz w:val="28"/>
              </w:rPr>
              <w:t>Types and behaviors of service receiver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39"/>
              </w:numPr>
              <w:spacing w:line="360" w:lineRule="auto"/>
              <w:jc w:val="thaiDistribute"/>
              <w:rPr>
                <w:rFonts w:cs="Times New Roman"/>
                <w:color w:val="FF0000"/>
                <w:sz w:val="28"/>
              </w:rPr>
            </w:pPr>
            <w:r>
              <w:rPr>
                <w:rFonts w:cs="Times New Roman"/>
                <w:sz w:val="28"/>
              </w:rPr>
              <w:t xml:space="preserve">Service </w:t>
            </w:r>
            <w:r w:rsidRPr="002908D0">
              <w:rPr>
                <w:rFonts w:cs="Times New Roman"/>
                <w:sz w:val="28"/>
              </w:rPr>
              <w:t>receiver’s expectation of quality service</w:t>
            </w:r>
          </w:p>
          <w:p w:rsidR="00F70C7E" w:rsidRPr="002618A8" w:rsidRDefault="00F70C7E" w:rsidP="00F70C7E">
            <w:pPr>
              <w:pStyle w:val="ListParagraph"/>
              <w:numPr>
                <w:ilvl w:val="0"/>
                <w:numId w:val="39"/>
              </w:numPr>
              <w:spacing w:line="360" w:lineRule="auto"/>
              <w:jc w:val="thaiDistribute"/>
              <w:rPr>
                <w:rFonts w:cs="Times New Roman"/>
                <w:color w:val="FF0000"/>
                <w:sz w:val="28"/>
              </w:rPr>
            </w:pPr>
            <w:r w:rsidRPr="002908D0">
              <w:rPr>
                <w:rFonts w:cs="Times New Roman"/>
                <w:sz w:val="28"/>
              </w:rPr>
              <w:t xml:space="preserve">Complaint and its importance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Default="00F70C7E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F70C7E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2908D0" w:rsidRDefault="00F70C7E" w:rsidP="00943F9D">
            <w:pPr>
              <w:spacing w:line="360" w:lineRule="auto"/>
              <w:jc w:val="both"/>
              <w:rPr>
                <w:rFonts w:cs="Times New Roman"/>
                <w:b/>
                <w:bCs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Unit 4</w:t>
            </w:r>
            <w:r w:rsidRPr="002908D0">
              <w:rPr>
                <w:rFonts w:cs="Times New Roman"/>
                <w:sz w:val="28"/>
              </w:rPr>
              <w:t xml:space="preserve"> Service Provider</w:t>
            </w:r>
          </w:p>
          <w:p w:rsidR="00F70C7E" w:rsidRPr="002908D0" w:rsidRDefault="00F70C7E" w:rsidP="00F70C7E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cs="Times New Roman"/>
                <w:color w:val="FF0000"/>
                <w:sz w:val="28"/>
              </w:rPr>
            </w:pPr>
            <w:r w:rsidRPr="002908D0">
              <w:rPr>
                <w:rFonts w:cs="Times New Roman"/>
                <w:sz w:val="28"/>
              </w:rPr>
              <w:t>Types and importance of service provider</w:t>
            </w:r>
          </w:p>
          <w:p w:rsidR="00F70C7E" w:rsidRPr="002908D0" w:rsidRDefault="00F70C7E" w:rsidP="00F70C7E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Qualifications of service provider</w:t>
            </w:r>
          </w:p>
          <w:p w:rsidR="00F70C7E" w:rsidRPr="002908D0" w:rsidRDefault="00F70C7E" w:rsidP="00F70C7E">
            <w:pPr>
              <w:numPr>
                <w:ilvl w:val="0"/>
                <w:numId w:val="41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Social surrounding and atmosphere of service provider</w:t>
            </w:r>
          </w:p>
          <w:p w:rsidR="00F70C7E" w:rsidRPr="002908D0" w:rsidRDefault="00F70C7E" w:rsidP="00F70C7E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EastAsia" w:cs="Times New Roman"/>
                <w:sz w:val="28"/>
                <w:lang w:eastAsia="ja-JP" w:bidi="ar-SA"/>
              </w:rPr>
            </w:pPr>
            <w:r w:rsidRPr="002908D0">
              <w:rPr>
                <w:rFonts w:cs="Times New Roman"/>
                <w:sz w:val="28"/>
              </w:rPr>
              <w:t>Factors leading to ineffective 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Default="00F70C7E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F70C7E" w:rsidRPr="00D00219" w:rsidRDefault="00F70C7E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F70C7E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2908D0" w:rsidRDefault="00F70C7E" w:rsidP="00943F9D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3.</w:t>
            </w:r>
            <w:r w:rsidRPr="002908D0">
              <w:rPr>
                <w:rFonts w:cs="Times New Roman"/>
                <w:b/>
                <w:bCs/>
                <w:sz w:val="28"/>
              </w:rPr>
              <w:t>Unit 5</w:t>
            </w:r>
            <w:r w:rsidRPr="002908D0">
              <w:rPr>
                <w:rFonts w:cs="Times New Roman"/>
                <w:sz w:val="28"/>
              </w:rPr>
              <w:t xml:space="preserve"> Individuals in Organizations I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3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What is individual behavior?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Model of individual behavior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Default="00F70C7E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F70C7E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E" w:rsidRPr="002908D0" w:rsidRDefault="00F70C7E" w:rsidP="00943F9D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Unit 6</w:t>
            </w:r>
            <w:r w:rsidRPr="002908D0">
              <w:rPr>
                <w:rFonts w:cs="Times New Roman"/>
                <w:sz w:val="28"/>
              </w:rPr>
              <w:t xml:space="preserve"> Individuals in Organizations II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Strategies of motivating employee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2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Job satisfaction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Default="00F70C7E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8D53AD" w:rsidRPr="008D53AD" w:rsidTr="00F70C7E">
        <w:trPr>
          <w:trHeight w:val="113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AD" w:rsidRPr="008D53AD" w:rsidRDefault="008D53AD" w:rsidP="00445A9A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lastRenderedPageBreak/>
              <w:t>Topics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AD" w:rsidRPr="008D53AD" w:rsidRDefault="008D53AD" w:rsidP="00445A9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AD" w:rsidRPr="008D53AD" w:rsidRDefault="008D53AD" w:rsidP="00445A9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AD" w:rsidRPr="008D53AD" w:rsidRDefault="008D53AD" w:rsidP="00445A9A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Reason(s) (in case the discrepancy is more than 25%)</w:t>
            </w:r>
          </w:p>
        </w:tc>
      </w:tr>
      <w:tr w:rsidR="00054391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91" w:rsidRPr="008D53AD" w:rsidRDefault="00F70C7E" w:rsidP="00445A9A">
            <w:pPr>
              <w:spacing w:before="200" w:after="200" w:line="240" w:lineRule="atLeast"/>
              <w:ind w:left="720" w:hanging="720"/>
              <w:rPr>
                <w:rFonts w:cs="Times New Roman"/>
                <w:color w:val="000000"/>
                <w:sz w:val="28"/>
                <w:szCs w:val="28"/>
              </w:rPr>
            </w:pPr>
            <w:r w:rsidRPr="00F70C7E">
              <w:rPr>
                <w:rFonts w:cs="Times New Roman"/>
                <w:b/>
                <w:bCs/>
                <w:sz w:val="28"/>
              </w:rPr>
              <w:t>4.</w:t>
            </w:r>
            <w:r w:rsidRPr="002908D0">
              <w:rPr>
                <w:rFonts w:cs="Times New Roman"/>
                <w:sz w:val="28"/>
              </w:rPr>
              <w:t>Minor presentation and review for all units for the Mid-term Examination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Default="00054391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054391" w:rsidRPr="00D00219" w:rsidRDefault="00054391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54391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91" w:rsidRPr="008D53AD" w:rsidRDefault="00054391" w:rsidP="00445A9A">
            <w:pPr>
              <w:tabs>
                <w:tab w:val="left" w:pos="2241"/>
              </w:tabs>
              <w:spacing w:before="60" w:after="60"/>
              <w:rPr>
                <w:rFonts w:cs="Times New Roman"/>
                <w:b/>
                <w:bCs/>
                <w:sz w:val="28"/>
                <w:szCs w:val="28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Midterm Examination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054391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91" w:rsidRPr="0000611A" w:rsidRDefault="00054391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F70C7E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E" w:rsidRPr="002908D0" w:rsidRDefault="00F70C7E" w:rsidP="00943F9D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5.Unit</w:t>
            </w:r>
            <w:r w:rsidRPr="002908D0">
              <w:rPr>
                <w:rFonts w:cs="Times New Roman"/>
                <w:b/>
                <w:bCs/>
                <w:sz w:val="28"/>
              </w:rPr>
              <w:t>7</w:t>
            </w:r>
            <w:r w:rsidRPr="002908D0">
              <w:rPr>
                <w:rFonts w:cs="Times New Roman"/>
                <w:sz w:val="28"/>
              </w:rPr>
              <w:t xml:space="preserve"> Emotions in Service Organizations I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Emotional competence in customer service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Evaluation criteria of customers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Emotional competence framework (Personal competence)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4391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F70C7E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E" w:rsidRPr="002908D0" w:rsidRDefault="00F70C7E" w:rsidP="00943F9D">
            <w:pPr>
              <w:spacing w:line="360" w:lineRule="auto"/>
              <w:jc w:val="both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>Unit 8</w:t>
            </w:r>
            <w:r>
              <w:rPr>
                <w:rFonts w:cs="Times New Roman"/>
                <w:sz w:val="28"/>
              </w:rPr>
              <w:t xml:space="preserve"> </w:t>
            </w:r>
            <w:r w:rsidRPr="002908D0">
              <w:rPr>
                <w:rFonts w:cs="Times New Roman"/>
                <w:sz w:val="28"/>
              </w:rPr>
              <w:t>Emotions in Service Organizations II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5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Emotional competence framework (Social competence)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Default="00F70C7E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F70C7E" w:rsidRPr="00D00219" w:rsidRDefault="00F70C7E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F70C7E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E" w:rsidRPr="002908D0" w:rsidRDefault="00F70C7E" w:rsidP="00943F9D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6.</w:t>
            </w:r>
            <w:r w:rsidRPr="002908D0">
              <w:rPr>
                <w:rFonts w:cs="Times New Roman"/>
                <w:b/>
                <w:bCs/>
                <w:sz w:val="28"/>
              </w:rPr>
              <w:t>Unit 9</w:t>
            </w:r>
            <w:r w:rsidRPr="002908D0">
              <w:rPr>
                <w:rFonts w:cs="Times New Roman"/>
                <w:sz w:val="28"/>
              </w:rPr>
              <w:t xml:space="preserve"> Groups, Leadership and Power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6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proofErr w:type="spellStart"/>
            <w:r>
              <w:rPr>
                <w:rFonts w:cs="Times New Roman"/>
                <w:sz w:val="28"/>
              </w:rPr>
              <w:t>Groups</w:t>
            </w:r>
            <w:r w:rsidRPr="002908D0">
              <w:rPr>
                <w:rFonts w:cs="Times New Roman"/>
                <w:sz w:val="28"/>
              </w:rPr>
              <w:t>in</w:t>
            </w:r>
            <w:proofErr w:type="spellEnd"/>
            <w:r w:rsidRPr="002908D0">
              <w:rPr>
                <w:rFonts w:cs="Times New Roman"/>
                <w:sz w:val="28"/>
              </w:rPr>
              <w:t xml:space="preserve"> organizations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6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Working in teams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6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Leadership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6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Sources of leadership power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4391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F70C7E" w:rsidRPr="008D53AD" w:rsidTr="00943F9D">
        <w:trPr>
          <w:trHeight w:val="113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7E" w:rsidRPr="008D53AD" w:rsidRDefault="00F70C7E" w:rsidP="00943F9D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lastRenderedPageBreak/>
              <w:t>Topics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E" w:rsidRPr="008D53AD" w:rsidRDefault="00F70C7E" w:rsidP="00943F9D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E" w:rsidRPr="008D53AD" w:rsidRDefault="00F70C7E" w:rsidP="00943F9D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7E" w:rsidRPr="008D53AD" w:rsidRDefault="00F70C7E" w:rsidP="00943F9D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Reason(s) (in case the discrepancy is more than 25%)</w:t>
            </w:r>
          </w:p>
        </w:tc>
      </w:tr>
      <w:tr w:rsidR="00F70C7E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E" w:rsidRPr="002908D0" w:rsidRDefault="00F70C7E" w:rsidP="00943F9D">
            <w:pPr>
              <w:spacing w:line="360" w:lineRule="auto"/>
              <w:jc w:val="thaiDistribute"/>
              <w:rPr>
                <w:rFonts w:cs="Times New Roman"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Unit</w:t>
            </w:r>
            <w:r w:rsidRPr="002908D0">
              <w:rPr>
                <w:rFonts w:cs="Times New Roman"/>
                <w:b/>
                <w:bCs/>
                <w:sz w:val="28"/>
              </w:rPr>
              <w:t>10</w:t>
            </w:r>
            <w:r w:rsidRPr="002908D0">
              <w:rPr>
                <w:rFonts w:cs="Times New Roman"/>
                <w:sz w:val="28"/>
              </w:rPr>
              <w:t>Effective Communication in Service Organizations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5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Effective communication: What does it mean?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5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Communication flows</w:t>
            </w:r>
          </w:p>
          <w:p w:rsidR="00F70C7E" w:rsidRPr="008214F0" w:rsidRDefault="00F70C7E" w:rsidP="00F70C7E">
            <w:pPr>
              <w:pStyle w:val="ListParagraph"/>
              <w:numPr>
                <w:ilvl w:val="0"/>
                <w:numId w:val="45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Communication and service organization performance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Default="00F70C7E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proofErr w:type="gramStart"/>
            <w:r w:rsidRPr="00D00219">
              <w:rPr>
                <w:sz w:val="32"/>
                <w:szCs w:val="32"/>
              </w:rPr>
              <w:t>online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F70C7E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E" w:rsidRPr="008214F0" w:rsidRDefault="00F70C7E" w:rsidP="00943F9D">
            <w:pPr>
              <w:spacing w:line="360" w:lineRule="auto"/>
              <w:jc w:val="thaiDistribute"/>
              <w:rPr>
                <w:rFonts w:cs="Times New Roman"/>
                <w:b/>
                <w:bCs/>
                <w:sz w:val="28"/>
              </w:rPr>
            </w:pPr>
            <w:r>
              <w:rPr>
                <w:rFonts w:cs="Times New Roman"/>
                <w:b/>
                <w:bCs/>
                <w:sz w:val="28"/>
              </w:rPr>
              <w:t>7.</w:t>
            </w:r>
            <w:r w:rsidRPr="008214F0">
              <w:rPr>
                <w:rFonts w:cs="Times New Roman"/>
                <w:b/>
                <w:bCs/>
                <w:sz w:val="28"/>
              </w:rPr>
              <w:t xml:space="preserve">Unit 11 </w:t>
            </w:r>
            <w:r w:rsidRPr="008214F0">
              <w:rPr>
                <w:rFonts w:cs="Times New Roman"/>
                <w:sz w:val="28"/>
              </w:rPr>
              <w:t>Designing Quality Services</w:t>
            </w:r>
          </w:p>
          <w:p w:rsidR="00F70C7E" w:rsidRPr="008214F0" w:rsidRDefault="00F70C7E" w:rsidP="00F70C7E">
            <w:pPr>
              <w:pStyle w:val="ListParagraph"/>
              <w:numPr>
                <w:ilvl w:val="0"/>
                <w:numId w:val="47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8214F0">
              <w:rPr>
                <w:rFonts w:cs="Times New Roman"/>
                <w:sz w:val="28"/>
              </w:rPr>
              <w:t>SERVQUAL</w:t>
            </w:r>
          </w:p>
          <w:p w:rsidR="00F70C7E" w:rsidRPr="008214F0" w:rsidRDefault="00F70C7E" w:rsidP="00F70C7E">
            <w:pPr>
              <w:pStyle w:val="ListParagraph"/>
              <w:numPr>
                <w:ilvl w:val="0"/>
                <w:numId w:val="47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8214F0">
              <w:rPr>
                <w:rFonts w:cs="Times New Roman"/>
                <w:sz w:val="28"/>
              </w:rPr>
              <w:t>Designing and improving the services transaction</w:t>
            </w:r>
          </w:p>
          <w:p w:rsidR="00F70C7E" w:rsidRPr="008214F0" w:rsidRDefault="00F70C7E" w:rsidP="00F70C7E">
            <w:pPr>
              <w:pStyle w:val="ListParagraph"/>
              <w:numPr>
                <w:ilvl w:val="0"/>
                <w:numId w:val="47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8214F0">
              <w:rPr>
                <w:rFonts w:cs="Times New Roman"/>
                <w:sz w:val="28"/>
              </w:rPr>
              <w:t>Globalization of service</w:t>
            </w:r>
          </w:p>
          <w:p w:rsidR="00F70C7E" w:rsidRPr="008214F0" w:rsidRDefault="00F70C7E" w:rsidP="00F70C7E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lang w:bidi="ar-SA"/>
              </w:rPr>
            </w:pPr>
            <w:r w:rsidRPr="008214F0">
              <w:rPr>
                <w:rFonts w:cs="Times New Roman"/>
                <w:sz w:val="28"/>
              </w:rPr>
              <w:t>A theory for service quality management</w:t>
            </w:r>
          </w:p>
          <w:p w:rsidR="00F70C7E" w:rsidRPr="008214F0" w:rsidRDefault="00F70C7E" w:rsidP="00943F9D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Default="00F70C7E" w:rsidP="00055ED5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  <w:p w:rsidR="00F70C7E" w:rsidRPr="00D00219" w:rsidRDefault="00F70C7E" w:rsidP="00055ED5">
            <w:pPr>
              <w:jc w:val="center"/>
              <w:rPr>
                <w:sz w:val="32"/>
                <w:szCs w:val="32"/>
              </w:rPr>
            </w:pPr>
            <w:r w:rsidRPr="00D00219">
              <w:rPr>
                <w:sz w:val="32"/>
                <w:szCs w:val="32"/>
              </w:rPr>
              <w:t>online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F70C7E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E" w:rsidRPr="002908D0" w:rsidRDefault="00F70C7E" w:rsidP="00943F9D">
            <w:pPr>
              <w:spacing w:line="360" w:lineRule="auto"/>
              <w:jc w:val="thaiDistribute"/>
              <w:rPr>
                <w:rFonts w:cs="Times New Roman"/>
                <w:b/>
                <w:bCs/>
                <w:sz w:val="28"/>
              </w:rPr>
            </w:pPr>
            <w:r w:rsidRPr="002908D0">
              <w:rPr>
                <w:rFonts w:cs="Times New Roman"/>
                <w:b/>
                <w:bCs/>
                <w:sz w:val="28"/>
              </w:rPr>
              <w:t xml:space="preserve">Unit 11 </w:t>
            </w:r>
            <w:r w:rsidRPr="002908D0">
              <w:rPr>
                <w:rFonts w:cs="Times New Roman"/>
                <w:sz w:val="28"/>
              </w:rPr>
              <w:t>Designing Quality Services</w:t>
            </w:r>
            <w:r w:rsidRPr="002908D0">
              <w:rPr>
                <w:rFonts w:cs="Times New Roman"/>
                <w:b/>
                <w:bCs/>
                <w:sz w:val="28"/>
              </w:rPr>
              <w:t xml:space="preserve"> (</w:t>
            </w:r>
            <w:proofErr w:type="spellStart"/>
            <w:r w:rsidRPr="002908D0">
              <w:rPr>
                <w:rFonts w:cs="Times New Roman"/>
                <w:b/>
                <w:bCs/>
                <w:sz w:val="28"/>
              </w:rPr>
              <w:t>Cont</w:t>
            </w:r>
            <w:proofErr w:type="spellEnd"/>
            <w:r w:rsidRPr="002908D0">
              <w:rPr>
                <w:rFonts w:cs="Times New Roman"/>
                <w:b/>
                <w:bCs/>
                <w:sz w:val="28"/>
              </w:rPr>
              <w:t>)</w:t>
            </w:r>
          </w:p>
          <w:p w:rsidR="00F70C7E" w:rsidRPr="002908D0" w:rsidRDefault="00F70C7E" w:rsidP="00F70C7E">
            <w:pPr>
              <w:pStyle w:val="ListParagraph"/>
              <w:numPr>
                <w:ilvl w:val="0"/>
                <w:numId w:val="47"/>
              </w:numPr>
              <w:spacing w:line="360" w:lineRule="auto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>Globalization of service</w:t>
            </w:r>
          </w:p>
          <w:p w:rsidR="00F70C7E" w:rsidRPr="002908D0" w:rsidRDefault="00F70C7E" w:rsidP="00F70C7E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lang w:bidi="ar-SA"/>
              </w:rPr>
            </w:pPr>
            <w:r w:rsidRPr="002908D0">
              <w:rPr>
                <w:rFonts w:cs="Times New Roman"/>
                <w:sz w:val="28"/>
              </w:rPr>
              <w:t>A theory for service quality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4391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F70C7E" w:rsidRPr="008D53AD" w:rsidTr="00943F9D">
        <w:trPr>
          <w:trHeight w:val="113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7E" w:rsidRPr="008D53AD" w:rsidRDefault="00F70C7E" w:rsidP="00943F9D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lastRenderedPageBreak/>
              <w:t>Topics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E" w:rsidRPr="008D53AD" w:rsidRDefault="00F70C7E" w:rsidP="00943F9D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teaching hours in the plan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E" w:rsidRPr="008D53AD" w:rsidRDefault="00F70C7E" w:rsidP="00943F9D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  <w:lang w:bidi="th-TH"/>
              </w:rPr>
              <w:t>No. of actual teaching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C7E" w:rsidRPr="008D53AD" w:rsidRDefault="00F70C7E" w:rsidP="00943F9D">
            <w:pPr>
              <w:pStyle w:val="Heading7"/>
              <w:spacing w:before="0" w:after="0"/>
              <w:jc w:val="center"/>
              <w:outlineLvl w:val="6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8D53AD">
              <w:rPr>
                <w:rFonts w:cs="Times New Roman"/>
                <w:b/>
                <w:bCs/>
                <w:sz w:val="28"/>
                <w:szCs w:val="28"/>
              </w:rPr>
              <w:t>Reason(s) (in case the discrepancy is more than 25%)</w:t>
            </w:r>
          </w:p>
        </w:tc>
      </w:tr>
      <w:tr w:rsidR="00F70C7E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E" w:rsidRPr="00F70C7E" w:rsidRDefault="00F70C7E" w:rsidP="00F70C7E">
            <w:pPr>
              <w:jc w:val="thaiDistribute"/>
              <w:rPr>
                <w:rFonts w:cs="Times New Roman"/>
                <w:sz w:val="28"/>
              </w:rPr>
            </w:pPr>
            <w:r w:rsidRPr="00F70C7E">
              <w:rPr>
                <w:rFonts w:cs="Times New Roman"/>
                <w:sz w:val="28"/>
              </w:rPr>
              <w:t>8.</w:t>
            </w:r>
            <w:r w:rsidRPr="00F70C7E">
              <w:rPr>
                <w:rFonts w:cs="Times New Roman"/>
                <w:sz w:val="28"/>
              </w:rPr>
              <w:t xml:space="preserve">Enrichment and </w:t>
            </w:r>
          </w:p>
          <w:p w:rsidR="00F70C7E" w:rsidRPr="002908D0" w:rsidRDefault="00F70C7E" w:rsidP="00F70C7E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908D0">
              <w:rPr>
                <w:rFonts w:cs="Times New Roman"/>
                <w:sz w:val="28"/>
              </w:rPr>
              <w:t>Make-up Class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055ED5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54391" w:rsidRDefault="00F70C7E" w:rsidP="00054391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AA7B07" w:rsidRDefault="00F70C7E" w:rsidP="00445A9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70C7E" w:rsidRPr="0000611A" w:rsidTr="00943F9D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E" w:rsidRPr="002908D0" w:rsidRDefault="00F70C7E" w:rsidP="00943F9D">
            <w:pPr>
              <w:pStyle w:val="ListParagraph"/>
              <w:ind w:hanging="360"/>
              <w:jc w:val="thaiDistribute"/>
              <w:rPr>
                <w:rFonts w:cs="Times New Roman"/>
                <w:sz w:val="28"/>
              </w:rPr>
            </w:pPr>
            <w:r w:rsidRPr="002908D0">
              <w:rPr>
                <w:rFonts w:cs="Times New Roman"/>
                <w:sz w:val="28"/>
              </w:rPr>
              <w:t xml:space="preserve">Enrichment and </w:t>
            </w:r>
          </w:p>
          <w:p w:rsidR="00F70C7E" w:rsidRPr="00263776" w:rsidRDefault="00F70C7E" w:rsidP="00943F9D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2908D0">
              <w:rPr>
                <w:rFonts w:cs="Times New Roman"/>
                <w:sz w:val="28"/>
              </w:rPr>
              <w:t>Make-up Class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943F9D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54391" w:rsidRDefault="00F70C7E" w:rsidP="00943F9D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Default="00F70C7E" w:rsidP="00943F9D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F70C7E" w:rsidRPr="0000611A" w:rsidTr="00F70C7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E" w:rsidRPr="00263776" w:rsidRDefault="00F70C7E" w:rsidP="00F70C7E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18" w:hanging="284"/>
              <w:rPr>
                <w:rFonts w:cs="Times New Roman"/>
                <w:sz w:val="28"/>
                <w:lang w:bidi="ar-SA"/>
              </w:rPr>
            </w:pPr>
            <w:r w:rsidRPr="00D43A41">
              <w:rPr>
                <w:rFonts w:cs="Times New Roman"/>
                <w:b/>
                <w:sz w:val="28"/>
              </w:rPr>
              <w:t>Final Examination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0611A" w:rsidRDefault="00F70C7E" w:rsidP="00943F9D">
            <w:pPr>
              <w:pStyle w:val="Heading7"/>
              <w:spacing w:before="0" w:after="0" w:line="276" w:lineRule="auto"/>
              <w:ind w:left="34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Pr="00054391" w:rsidRDefault="00F70C7E" w:rsidP="00943F9D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3 hours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E" w:rsidRDefault="00F70C7E" w:rsidP="00D33B34">
            <w:pPr>
              <w:pStyle w:val="Heading7"/>
              <w:spacing w:before="0" w:after="0" w:line="276" w:lineRule="auto"/>
              <w:jc w:val="center"/>
              <w:outlineLvl w:val="6"/>
              <w:rPr>
                <w:rFonts w:cs="Times New Roman"/>
                <w:sz w:val="28"/>
                <w:szCs w:val="28"/>
                <w:lang w:val="en-US" w:bidi="th-TH"/>
              </w:rPr>
            </w:pPr>
          </w:p>
        </w:tc>
      </w:tr>
      <w:tr w:rsidR="0000611A" w:rsidRPr="0000611A" w:rsidTr="00F70C7E">
        <w:tblPrEx>
          <w:tblLook w:val="01E0" w:firstRow="1" w:lastRow="1" w:firstColumn="1" w:lastColumn="1" w:noHBand="0" w:noVBand="0"/>
        </w:tblPrEx>
        <w:trPr>
          <w:gridAfter w:val="1"/>
          <w:wAfter w:w="420" w:type="dxa"/>
          <w:trHeight w:val="1070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1"/>
              <w:tblW w:w="9675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22"/>
              <w:gridCol w:w="1034"/>
              <w:gridCol w:w="1357"/>
              <w:gridCol w:w="851"/>
              <w:gridCol w:w="992"/>
              <w:gridCol w:w="143"/>
              <w:gridCol w:w="2270"/>
              <w:gridCol w:w="176"/>
              <w:gridCol w:w="530"/>
            </w:tblGrid>
            <w:tr w:rsidR="002B4BB3" w:rsidRPr="0000611A" w:rsidTr="002B4BB3">
              <w:trPr>
                <w:trHeight w:val="54"/>
              </w:trPr>
              <w:tc>
                <w:tcPr>
                  <w:tcW w:w="9675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4BB3" w:rsidRDefault="002B4BB3" w:rsidP="00924882">
                  <w:pPr>
                    <w:pStyle w:val="Heading7"/>
                    <w:spacing w:before="0" w:after="0"/>
                    <w:ind w:left="360" w:hanging="360"/>
                    <w:outlineLvl w:val="6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2.  Topics that couldn’t be taught as planned</w:t>
                  </w:r>
                </w:p>
                <w:p w:rsidR="008D53AD" w:rsidRPr="008D53AD" w:rsidRDefault="008D53AD" w:rsidP="008D53AD">
                  <w:pPr>
                    <w:rPr>
                      <w:lang w:val="en-AU" w:bidi="ar-SA"/>
                    </w:rPr>
                  </w:pPr>
                </w:p>
              </w:tc>
            </w:tr>
            <w:tr w:rsidR="002B4BB3" w:rsidRPr="0000611A" w:rsidTr="002B4BB3">
              <w:trPr>
                <w:trHeight w:val="276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Topics that couldn’t be taught (if any)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Significance of the topics that couldn’t be taught</w:t>
                  </w:r>
                </w:p>
              </w:tc>
              <w:tc>
                <w:tcPr>
                  <w:tcW w:w="25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Compensation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B3" w:rsidRPr="0000611A" w:rsidRDefault="002B4BB3" w:rsidP="002B4BB3">
                  <w:pPr>
                    <w:jc w:val="center"/>
                    <w:rPr>
                      <w:rFonts w:cs="Times New Roman"/>
                      <w:sz w:val="28"/>
                    </w:rPr>
                  </w:pPr>
                </w:p>
              </w:tc>
            </w:tr>
            <w:tr w:rsidR="00876711" w:rsidRPr="0000611A" w:rsidTr="002B4BB3">
              <w:trPr>
                <w:trHeight w:val="276"/>
              </w:trPr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711" w:rsidRPr="0000611A" w:rsidRDefault="00F70C7E" w:rsidP="00055ED5">
                  <w:pPr>
                    <w:spacing w:line="276" w:lineRule="auto"/>
                    <w:ind w:left="360"/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AU"/>
                    </w:rPr>
                    <w:t>-</w:t>
                  </w:r>
                </w:p>
              </w:tc>
              <w:tc>
                <w:tcPr>
                  <w:tcW w:w="32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711" w:rsidRPr="0000611A" w:rsidRDefault="00F70C7E" w:rsidP="00055ED5">
                  <w:pPr>
                    <w:spacing w:line="276" w:lineRule="auto"/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AU"/>
                    </w:rPr>
                    <w:t>-</w:t>
                  </w:r>
                </w:p>
              </w:tc>
              <w:tc>
                <w:tcPr>
                  <w:tcW w:w="25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711" w:rsidRPr="0000611A" w:rsidRDefault="00F70C7E" w:rsidP="00055ED5">
                  <w:pPr>
                    <w:spacing w:line="276" w:lineRule="auto"/>
                    <w:ind w:left="35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6711" w:rsidRDefault="00876711">
                  <w:pPr>
                    <w:rPr>
                      <w:rFonts w:cs="Times New Roman"/>
                      <w:sz w:val="28"/>
                    </w:rPr>
                  </w:pPr>
                </w:p>
                <w:p w:rsidR="00876711" w:rsidRPr="0000611A" w:rsidRDefault="00876711" w:rsidP="002B4BB3">
                  <w:pPr>
                    <w:jc w:val="center"/>
                    <w:rPr>
                      <w:rFonts w:cs="Times New Roman"/>
                      <w:sz w:val="28"/>
                    </w:rPr>
                  </w:pPr>
                </w:p>
              </w:tc>
            </w:tr>
            <w:tr w:rsidR="002B4BB3" w:rsidRPr="0000611A" w:rsidTr="002B4BB3">
              <w:trPr>
                <w:cantSplit/>
              </w:trPr>
              <w:tc>
                <w:tcPr>
                  <w:tcW w:w="96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BB3" w:rsidRPr="0000611A" w:rsidRDefault="002B4BB3" w:rsidP="00924882">
                  <w:pPr>
                    <w:ind w:left="60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B4BB3" w:rsidRPr="0000611A" w:rsidTr="00924882">
              <w:trPr>
                <w:gridAfter w:val="2"/>
                <w:wAfter w:w="706" w:type="dxa"/>
                <w:cantSplit/>
              </w:trPr>
              <w:tc>
                <w:tcPr>
                  <w:tcW w:w="89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0C7E" w:rsidRDefault="00F70C7E" w:rsidP="00924882">
                  <w:pPr>
                    <w:ind w:left="214" w:hanging="154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B4BB3" w:rsidRPr="0000611A" w:rsidRDefault="002B4BB3" w:rsidP="00924882">
                  <w:pPr>
                    <w:ind w:left="214" w:hanging="154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3. Effectiveness of the teaching methods specified in the Course Specification </w:t>
                  </w:r>
                </w:p>
                <w:p w:rsidR="002B4BB3" w:rsidRPr="0000611A" w:rsidRDefault="002B4BB3" w:rsidP="00924882">
                  <w:pPr>
                    <w:ind w:left="214" w:hanging="154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B4BB3" w:rsidRPr="0000611A" w:rsidTr="00186FA3">
              <w:trPr>
                <w:gridAfter w:val="2"/>
                <w:wAfter w:w="706" w:type="dxa"/>
                <w:cantSplit/>
                <w:trHeight w:val="575"/>
              </w:trPr>
              <w:tc>
                <w:tcPr>
                  <w:tcW w:w="23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Learning Outcomes</w:t>
                  </w:r>
                </w:p>
              </w:tc>
              <w:tc>
                <w:tcPr>
                  <w:tcW w:w="23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Teaching methods specified in the course specification</w:t>
                  </w:r>
                </w:p>
              </w:tc>
              <w:tc>
                <w:tcPr>
                  <w:tcW w:w="1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Effectiveness</w:t>
                  </w:r>
                </w:p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 xml:space="preserve">(Use 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Problems of the teaching method(s) (if any) and suggestions</w:t>
                  </w:r>
                </w:p>
              </w:tc>
            </w:tr>
            <w:tr w:rsidR="002B4BB3" w:rsidRPr="0000611A" w:rsidTr="00186FA3">
              <w:trPr>
                <w:gridAfter w:val="2"/>
                <w:wAfter w:w="706" w:type="dxa"/>
                <w:cantSplit/>
                <w:trHeight w:val="465"/>
              </w:trPr>
              <w:tc>
                <w:tcPr>
                  <w:tcW w:w="23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BB3" w:rsidRPr="0000611A" w:rsidRDefault="002B4BB3" w:rsidP="00924882">
                  <w:pPr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</w:p>
              </w:tc>
              <w:tc>
                <w:tcPr>
                  <w:tcW w:w="23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BB3" w:rsidRPr="0000611A" w:rsidRDefault="002B4BB3" w:rsidP="00924882">
                  <w:pPr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BB3" w:rsidRPr="0000611A" w:rsidRDefault="002B4BB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2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BB3" w:rsidRPr="0000611A" w:rsidRDefault="002B4BB3" w:rsidP="00924882">
                  <w:pPr>
                    <w:rPr>
                      <w:rFonts w:cs="Times New Roman"/>
                      <w:sz w:val="28"/>
                      <w:szCs w:val="28"/>
                      <w:lang w:val="en-AU"/>
                    </w:rPr>
                  </w:pPr>
                </w:p>
              </w:tc>
            </w:tr>
            <w:tr w:rsidR="008D53AD" w:rsidRPr="0000611A" w:rsidTr="00186FA3">
              <w:trPr>
                <w:gridAfter w:val="2"/>
                <w:wAfter w:w="706" w:type="dxa"/>
                <w:cantSplit/>
                <w:trHeight w:val="998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3AD" w:rsidRPr="00186FA3" w:rsidRDefault="008D53AD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lastRenderedPageBreak/>
                    <w:t>1. Morals and Ethics</w:t>
                  </w:r>
                </w:p>
                <w:p w:rsidR="00186FA3" w:rsidRP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  <w:p w:rsidR="00186FA3" w:rsidRPr="00186FA3" w:rsidRDefault="00186FA3" w:rsidP="00186FA3">
                  <w:pPr>
                    <w:tabs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1.1Monitor students’ attendance</w:t>
                  </w:r>
                </w:p>
                <w:p w:rsidR="00186FA3" w:rsidRPr="00186FA3" w:rsidRDefault="00186FA3" w:rsidP="00186FA3">
                  <w:pPr>
                    <w:tabs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1.2 Evaluate from how much students’ level of satisfaction and change of attitudes.</w:t>
                  </w:r>
                </w:p>
                <w:p w:rsidR="00186FA3" w:rsidRPr="00186FA3" w:rsidRDefault="00186FA3" w:rsidP="00186FA3">
                  <w:pPr>
                    <w:tabs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1.3 Evaluate from how much students’ papers and presentations are accurate.</w:t>
                  </w:r>
                </w:p>
                <w:p w:rsidR="00186FA3" w:rsidRPr="00186FA3" w:rsidRDefault="00186FA3" w:rsidP="00186FA3">
                  <w:pPr>
                    <w:tabs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1.4 Evaluate from students’ responsibility on their contribution on group projects.</w:t>
                  </w:r>
                </w:p>
                <w:p w:rsidR="00186FA3" w:rsidRP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186FA3" w:rsidRDefault="008D53AD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86FA3" w:rsidRDefault="00186FA3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D53AD" w:rsidRPr="00186FA3" w:rsidRDefault="008D53AD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The team of students will help to remind other team members to be on time. Running field trips is another strategy used in building student’s punctuality characteristic.</w:t>
                  </w:r>
                </w:p>
                <w:p w:rsidR="008D53AD" w:rsidRPr="00186FA3" w:rsidRDefault="008D53AD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 Bring students on field trips to cultural and historical attractions as well as local communities in order to nurture students’ respect for places and persons.</w:t>
                  </w:r>
                </w:p>
                <w:p w:rsidR="008D53AD" w:rsidRPr="00186FA3" w:rsidRDefault="008D53AD" w:rsidP="00445A9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(3)Provide examples of truthfulness and accuracy in classroom such as no plagiarism, in doing assignments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ind w:left="120" w:hanging="86"/>
                    <w:jc w:val="center"/>
                    <w:rPr>
                      <w:rFonts w:cs="Times New Roman"/>
                      <w:bCs/>
                      <w:spacing w:val="-4"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pacing w:val="-4"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  <w:tr w:rsidR="00186FA3" w:rsidRPr="0000611A" w:rsidTr="00186FA3">
              <w:trPr>
                <w:gridAfter w:val="2"/>
                <w:wAfter w:w="706" w:type="dxa"/>
                <w:cantSplit/>
                <w:trHeight w:val="1070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t>2. Knowledge</w:t>
                  </w:r>
                </w:p>
                <w:p w:rsidR="00186FA3" w:rsidRP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  <w:p w:rsidR="00186FA3" w:rsidRPr="00186FA3" w:rsidRDefault="00186FA3" w:rsidP="00186FA3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2.1 Evaluate from test, midterm, and final examination.</w:t>
                  </w:r>
                </w:p>
                <w:p w:rsidR="00186FA3" w:rsidRPr="00186FA3" w:rsidRDefault="00186FA3" w:rsidP="00186FA3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2.2 Evaluate from group project and individual reports.</w:t>
                  </w:r>
                </w:p>
                <w:p w:rsidR="00186FA3" w:rsidRPr="00186FA3" w:rsidRDefault="00186FA3" w:rsidP="00186FA3">
                  <w:pPr>
                    <w:rPr>
                      <w:rFonts w:cs="Times New Roman"/>
                      <w:bCs/>
                      <w:sz w:val="24"/>
                      <w:szCs w:val="24"/>
                      <w:lang w:val="en-AU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2.3 Evaluate from class presentation and trip.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186FA3" w:rsidRDefault="00186FA3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86FA3" w:rsidRPr="00186FA3" w:rsidRDefault="00186FA3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(2)Use cooperative learning techniques.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(3)Invite guest speaker who is an expert in real world of tourism business management.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186FA3" w:rsidRPr="0000611A" w:rsidTr="00186FA3">
              <w:trPr>
                <w:gridAfter w:val="2"/>
                <w:wAfter w:w="706" w:type="dxa"/>
                <w:cantSplit/>
                <w:trHeight w:val="1250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FA3" w:rsidRDefault="00186FA3" w:rsidP="00924882">
                  <w:pPr>
                    <w:pStyle w:val="FootnoteText"/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  <w:t>3. Cognitive Skills</w:t>
                  </w:r>
                </w:p>
                <w:p w:rsidR="00186FA3" w:rsidRPr="00186FA3" w:rsidRDefault="00186FA3" w:rsidP="00924882">
                  <w:pPr>
                    <w:pStyle w:val="FootnoteText"/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</w:pPr>
                </w:p>
                <w:p w:rsidR="00186FA3" w:rsidRPr="00186FA3" w:rsidRDefault="00186FA3" w:rsidP="00186FA3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3.1 Evaluate from test, midterm, and final examination.</w:t>
                  </w:r>
                </w:p>
                <w:p w:rsidR="00186FA3" w:rsidRPr="00186FA3" w:rsidRDefault="00186FA3" w:rsidP="00186FA3">
                  <w:pPr>
                    <w:pStyle w:val="FootnoteText"/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3.2 Use Rubric Assessment Criteria in evaluating students’ performance in participating in class assignments.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ind w:left="1951"/>
                    <w:jc w:val="thaiDistribute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 Use cooperative learning techniques.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(3)Apply Tour Business Training Project.</w:t>
                  </w:r>
                </w:p>
                <w:p w:rsidR="00186FA3" w:rsidRPr="00186FA3" w:rsidRDefault="00186FA3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(4)Use research and seminar teaching style.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186FA3" w:rsidRPr="0000611A" w:rsidRDefault="00186FA3" w:rsidP="00924882">
                  <w:pPr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FA3" w:rsidRPr="0000611A" w:rsidRDefault="00186FA3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  <w:tr w:rsidR="008D53AD" w:rsidRPr="0000611A" w:rsidTr="00186FA3">
              <w:trPr>
                <w:gridAfter w:val="2"/>
                <w:wAfter w:w="706" w:type="dxa"/>
                <w:cantSplit/>
                <w:trHeight w:val="1096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3AD" w:rsidRDefault="008D53AD" w:rsidP="00924882">
                  <w:pPr>
                    <w:pStyle w:val="FootnoteText"/>
                    <w:rPr>
                      <w:rFonts w:cs="Times New Roman"/>
                      <w:bCs/>
                      <w:spacing w:val="-10"/>
                      <w:sz w:val="24"/>
                      <w:szCs w:val="24"/>
                      <w:lang w:bidi="th-TH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  <w:lastRenderedPageBreak/>
                    <w:t xml:space="preserve">4. Interpersonal Skills and </w:t>
                  </w:r>
                  <w:r w:rsidRPr="00186FA3">
                    <w:rPr>
                      <w:rFonts w:cs="Times New Roman"/>
                      <w:bCs/>
                      <w:spacing w:val="-10"/>
                      <w:sz w:val="24"/>
                      <w:szCs w:val="24"/>
                      <w:lang w:bidi="th-TH"/>
                    </w:rPr>
                    <w:t>Responsibilities</w:t>
                  </w:r>
                </w:p>
                <w:p w:rsidR="00186FA3" w:rsidRPr="00186FA3" w:rsidRDefault="00186FA3" w:rsidP="00924882">
                  <w:pPr>
                    <w:pStyle w:val="FootnoteText"/>
                    <w:rPr>
                      <w:rFonts w:cs="Times New Roman"/>
                      <w:bCs/>
                      <w:spacing w:val="-10"/>
                      <w:sz w:val="24"/>
                      <w:szCs w:val="24"/>
                      <w:lang w:bidi="th-TH"/>
                    </w:rPr>
                  </w:pPr>
                </w:p>
                <w:p w:rsidR="00186FA3" w:rsidRPr="00186FA3" w:rsidRDefault="00186FA3" w:rsidP="00186FA3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4.1Evaluate from group project.</w:t>
                  </w:r>
                </w:p>
                <w:p w:rsidR="00186FA3" w:rsidRPr="00186FA3" w:rsidRDefault="00186FA3" w:rsidP="00186FA3">
                  <w:pPr>
                    <w:pStyle w:val="FootnoteText"/>
                    <w:rPr>
                      <w:rFonts w:cs="Times New Roman"/>
                      <w:bCs/>
                      <w:sz w:val="24"/>
                      <w:szCs w:val="24"/>
                      <w:lang w:bidi="th-TH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4.2 Evaluate from class presentation and participation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186FA3" w:rsidRDefault="008D53AD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8D53AD" w:rsidRPr="00186FA3" w:rsidRDefault="008D53AD" w:rsidP="00445A9A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(2)Use cooperative learning techniques.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(3)Invite guest speaker who is an expert in real world of tourism business management.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" w:char="00FC"/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  <w:tr w:rsidR="008D53AD" w:rsidRPr="0000611A" w:rsidTr="00186FA3">
              <w:trPr>
                <w:gridAfter w:val="2"/>
                <w:wAfter w:w="706" w:type="dxa"/>
                <w:cantSplit/>
                <w:trHeight w:val="1250"/>
              </w:trPr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53AD" w:rsidRDefault="008D53AD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t xml:space="preserve">5. Numerical Analysis, </w:t>
                  </w:r>
                  <w:r w:rsidRPr="00186FA3">
                    <w:rPr>
                      <w:rFonts w:cs="Times New Roman"/>
                      <w:bCs/>
                      <w:spacing w:val="-10"/>
                      <w:sz w:val="24"/>
                      <w:szCs w:val="24"/>
                    </w:rPr>
                    <w:t xml:space="preserve">Communication </w:t>
                  </w:r>
                  <w:r w:rsidRPr="00186FA3">
                    <w:rPr>
                      <w:rFonts w:cs="Times New Roman"/>
                      <w:bCs/>
                      <w:sz w:val="24"/>
                      <w:szCs w:val="24"/>
                    </w:rPr>
                    <w:t>and Information Technology Skills</w:t>
                  </w:r>
                </w:p>
                <w:p w:rsidR="00186FA3" w:rsidRPr="00186FA3" w:rsidRDefault="00186FA3" w:rsidP="00924882">
                  <w:pPr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  <w:p w:rsidR="00186FA3" w:rsidRPr="00186FA3" w:rsidRDefault="00186FA3" w:rsidP="00186FA3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5.1 Evaluate from group presentation and group discussion.</w:t>
                  </w:r>
                </w:p>
                <w:p w:rsidR="00186FA3" w:rsidRPr="00186FA3" w:rsidRDefault="00186FA3" w:rsidP="00186FA3">
                  <w:pPr>
                    <w:rPr>
                      <w:rFonts w:cs="Times New Roman"/>
                      <w:bCs/>
                      <w:sz w:val="24"/>
                      <w:szCs w:val="24"/>
                      <w:lang w:val="en-AU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5.2 Evaluate from performance of students in presenting searched information in presentation and paper writing forms.</w:t>
                  </w:r>
                </w:p>
              </w:tc>
              <w:tc>
                <w:tcPr>
                  <w:tcW w:w="23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ind w:left="1951"/>
                    <w:jc w:val="thaiDistribute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(1) Use problem-based learning.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(2) Use cooperative learning techniques.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(3)Apply Tour Business Training Project.</w:t>
                  </w:r>
                </w:p>
                <w:p w:rsidR="008D53AD" w:rsidRPr="00186FA3" w:rsidRDefault="008D53AD" w:rsidP="00445A9A">
                  <w:pPr>
                    <w:tabs>
                      <w:tab w:val="left" w:pos="743"/>
                      <w:tab w:val="left" w:pos="1843"/>
                    </w:tabs>
                    <w:rPr>
                      <w:rFonts w:cs="Times New Roman"/>
                      <w:sz w:val="24"/>
                      <w:szCs w:val="24"/>
                    </w:rPr>
                  </w:pPr>
                  <w:r w:rsidRPr="00186FA3">
                    <w:rPr>
                      <w:rFonts w:cs="Times New Roman"/>
                      <w:sz w:val="24"/>
                      <w:szCs w:val="24"/>
                    </w:rPr>
                    <w:t>(4)Use research and seminar teaching style.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sym w:font="Wingdings 2" w:char="0050"/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 w:bidi="ar-SA"/>
                    </w:rPr>
                  </w:pPr>
                  <w:r w:rsidRPr="0000611A">
                    <w:rPr>
                      <w:rFonts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rPr>
                      <w:rFonts w:cs="Times New Roman"/>
                      <w:bCs/>
                      <w:sz w:val="28"/>
                      <w:szCs w:val="28"/>
                    </w:rPr>
                  </w:pPr>
                </w:p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bidi="ar-SA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3AD" w:rsidRPr="0000611A" w:rsidRDefault="008D53AD" w:rsidP="00924882">
                  <w:pPr>
                    <w:jc w:val="center"/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  <w:lang w:val="en-AU"/>
                    </w:rPr>
                    <w:t>-</w:t>
                  </w:r>
                </w:p>
              </w:tc>
            </w:tr>
          </w:tbl>
          <w:p w:rsidR="002B4BB3" w:rsidRDefault="002B4BB3">
            <w:pPr>
              <w:pStyle w:val="Footer"/>
              <w:tabs>
                <w:tab w:val="left" w:pos="720"/>
              </w:tabs>
              <w:rPr>
                <w:rFonts w:cs="Times New Roman"/>
                <w:b/>
                <w:iCs/>
                <w:sz w:val="28"/>
                <w:szCs w:val="28"/>
              </w:rPr>
            </w:pPr>
          </w:p>
          <w:p w:rsidR="0000611A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b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b/>
                <w:iCs/>
                <w:sz w:val="28"/>
                <w:szCs w:val="28"/>
              </w:rPr>
              <w:t xml:space="preserve">4. </w:t>
            </w:r>
            <w:r w:rsidRPr="0000611A">
              <w:rPr>
                <w:rFonts w:cs="Times New Roman"/>
                <w:b/>
                <w:sz w:val="28"/>
                <w:szCs w:val="28"/>
                <w:lang w:val="en-US" w:bidi="th-TH"/>
              </w:rPr>
              <w:t>Suggestions for Improving Teaching Methods</w:t>
            </w:r>
          </w:p>
          <w:p w:rsidR="000A1C17" w:rsidRPr="0000611A" w:rsidRDefault="0000611A">
            <w:pPr>
              <w:pStyle w:val="Footer"/>
              <w:tabs>
                <w:tab w:val="left" w:pos="720"/>
              </w:tabs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cs/>
                <w:lang w:val="en-US" w:bidi="th-TH"/>
              </w:rPr>
              <w:tab/>
            </w:r>
            <w:r w:rsidR="00D3703D">
              <w:rPr>
                <w:rFonts w:cs="Times New Roman"/>
                <w:sz w:val="28"/>
                <w:szCs w:val="28"/>
                <w:cs/>
                <w:lang w:val="en-US" w:bidi="th-TH"/>
              </w:rPr>
              <w:t>-</w:t>
            </w:r>
          </w:p>
        </w:tc>
      </w:tr>
    </w:tbl>
    <w:p w:rsidR="00054391" w:rsidRPr="00607992" w:rsidRDefault="00054391" w:rsidP="00054391">
      <w:pPr>
        <w:pStyle w:val="Heading7"/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607992">
        <w:rPr>
          <w:rFonts w:cs="Times New Roman"/>
          <w:b/>
          <w:bCs/>
          <w:sz w:val="28"/>
          <w:szCs w:val="28"/>
          <w:lang w:bidi="th-TH"/>
        </w:rPr>
        <w:lastRenderedPageBreak/>
        <w:t>Section</w:t>
      </w:r>
      <w:r w:rsidRPr="00607992">
        <w:rPr>
          <w:rFonts w:cs="Times New Roman"/>
          <w:b/>
          <w:bCs/>
          <w:sz w:val="28"/>
          <w:szCs w:val="28"/>
          <w:cs/>
          <w:lang w:bidi="th-TH"/>
        </w:rPr>
        <w:t xml:space="preserve"> 3:</w:t>
      </w:r>
      <w:r w:rsidRPr="00607992">
        <w:rPr>
          <w:rFonts w:cs="Times New Roman"/>
          <w:b/>
          <w:bCs/>
          <w:sz w:val="28"/>
          <w:szCs w:val="28"/>
          <w:lang w:bidi="th-TH"/>
        </w:rPr>
        <w:t xml:space="preserve"> Course Outcomes</w:t>
      </w:r>
    </w:p>
    <w:p w:rsidR="00054391" w:rsidRPr="0000611A" w:rsidRDefault="00054391" w:rsidP="00054391">
      <w:pPr>
        <w:rPr>
          <w:rFonts w:ascii="Times New Roman" w:hAnsi="Times New Roman" w:cs="Times New Roman"/>
          <w:sz w:val="28"/>
        </w:rPr>
      </w:pPr>
    </w:p>
    <w:tbl>
      <w:tblPr>
        <w:tblStyle w:val="1"/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54391" w:rsidRPr="0000611A" w:rsidTr="00055ED5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054391" w:rsidRPr="0000611A" w:rsidRDefault="00054391" w:rsidP="00055ED5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Number of registered students</w:t>
            </w:r>
            <w:r w:rsidR="00C75DE7">
              <w:rPr>
                <w:rFonts w:cs="Times New Roman"/>
                <w:sz w:val="28"/>
                <w:szCs w:val="28"/>
              </w:rPr>
              <w:t>:  1</w:t>
            </w:r>
            <w:r>
              <w:rPr>
                <w:rFonts w:cs="Times New Roman"/>
                <w:sz w:val="28"/>
                <w:szCs w:val="28"/>
              </w:rPr>
              <w:t xml:space="preserve"> students</w:t>
            </w:r>
          </w:p>
          <w:p w:rsidR="00054391" w:rsidRPr="0000611A" w:rsidRDefault="00054391" w:rsidP="00055ED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54391" w:rsidRPr="0000611A" w:rsidTr="00055ED5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391" w:rsidRPr="0000611A" w:rsidRDefault="00054391" w:rsidP="00055ED5">
            <w:pPr>
              <w:spacing w:after="240"/>
              <w:rPr>
                <w:rFonts w:cs="Times New Roman"/>
                <w:sz w:val="28"/>
                <w:szCs w:val="28"/>
                <w:lang w:val="en-AU" w:bidi="ar-EG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2.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Number of students at the end of semester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 w:rsidR="00C75DE7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students</w:t>
            </w:r>
          </w:p>
        </w:tc>
      </w:tr>
      <w:tr w:rsidR="00054391" w:rsidRPr="0000611A" w:rsidTr="00055ED5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391" w:rsidRPr="0000611A" w:rsidRDefault="00054391" w:rsidP="00055ED5">
            <w:pPr>
              <w:spacing w:after="240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3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 Number of students who withdrew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 (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W)  </w:t>
            </w:r>
            <w:r w:rsidRPr="0000611A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54391" w:rsidRPr="0000611A" w:rsidTr="00055ED5">
        <w:trPr>
          <w:trHeight w:val="1559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391" w:rsidRPr="0000611A" w:rsidRDefault="00054391" w:rsidP="00055ED5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  <w:lang w:bidi="th-TH"/>
              </w:rPr>
              <w:t>4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. 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 xml:space="preserve">Grade distribution </w:t>
            </w:r>
          </w:p>
          <w:tbl>
            <w:tblPr>
              <w:tblStyle w:val="1"/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No. of students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Percentage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vertAlign w:val="superscript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</w:rPr>
                    <w:t xml:space="preserve"> A-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 B</w:t>
                  </w:r>
                  <w:r w:rsidRPr="00725CA2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B-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 xml:space="preserve"> C</w:t>
                  </w:r>
                  <w:r w:rsidRPr="00725CA2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lastRenderedPageBreak/>
                    <w:t>C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</w:rPr>
                    <w:t>C-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  <w:r w:rsidRPr="00725CA2">
                    <w:rPr>
                      <w:rFonts w:cs="Times New Roman"/>
                      <w:sz w:val="28"/>
                      <w:szCs w:val="28"/>
                      <w:vertAlign w:val="superscript"/>
                    </w:rPr>
                    <w:t>+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lang w:val="en-GB"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D</w:t>
                  </w:r>
                  <w:r w:rsidRPr="00725CA2"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725CA2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725CA2">
                    <w:rPr>
                      <w:rFonts w:cs="Times New Roman"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-</w:t>
                  </w:r>
                </w:p>
              </w:tc>
            </w:tr>
            <w:tr w:rsidR="00054391" w:rsidRPr="0000611A" w:rsidTr="00055ED5">
              <w:trPr>
                <w:cantSplit/>
                <w:trHeight w:val="185"/>
              </w:trPr>
              <w:tc>
                <w:tcPr>
                  <w:tcW w:w="2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 w:rsidRPr="0000611A">
                    <w:rPr>
                      <w:rFonts w:cs="Times New Roman"/>
                      <w:sz w:val="28"/>
                      <w:szCs w:val="28"/>
                      <w:lang w:val="en-GB"/>
                    </w:rPr>
                    <w:t>Incomplete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  <w:lang w:val="en-GB"/>
                    </w:rPr>
                    <w:t xml:space="preserve"> (</w:t>
                  </w:r>
                  <w:r w:rsidRPr="0000611A">
                    <w:rPr>
                      <w:rFonts w:cs="Times New Roman"/>
                      <w:sz w:val="28"/>
                      <w:szCs w:val="28"/>
                    </w:rPr>
                    <w:t>I</w:t>
                  </w:r>
                  <w:r w:rsidRPr="0000611A">
                    <w:rPr>
                      <w:rFonts w:cs="Times New Roman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C75DE7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391" w:rsidRPr="0000611A" w:rsidRDefault="00054391" w:rsidP="00055ED5">
                  <w:pPr>
                    <w:jc w:val="center"/>
                    <w:rPr>
                      <w:rFonts w:cs="Times New Roman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lang w:val="en-GB" w:bidi="ar-SA"/>
                    </w:rPr>
                    <w:t>100</w:t>
                  </w:r>
                </w:p>
              </w:tc>
            </w:tr>
          </w:tbl>
          <w:p w:rsidR="00054391" w:rsidRPr="0000611A" w:rsidRDefault="00054391" w:rsidP="00055ED5">
            <w:pPr>
              <w:rPr>
                <w:rFonts w:cs="Times New Roman"/>
                <w:sz w:val="28"/>
                <w:szCs w:val="28"/>
                <w:lang w:bidi="ar-SA"/>
              </w:rPr>
            </w:pP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100"/>
        <w:gridCol w:w="684"/>
      </w:tblGrid>
      <w:tr w:rsidR="0000611A" w:rsidRPr="0000611A" w:rsidTr="00186FA3">
        <w:trPr>
          <w:gridAfter w:val="1"/>
          <w:wAfter w:w="684" w:type="dxa"/>
          <w:trHeight w:val="696"/>
        </w:trPr>
        <w:tc>
          <w:tcPr>
            <w:tcW w:w="9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5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. Factors causing unusual distribution of grades (If any)</w:t>
            </w:r>
          </w:p>
          <w:p w:rsidR="0000611A" w:rsidRPr="0000611A" w:rsidRDefault="00D3703D" w:rsidP="002B4BB3">
            <w:pPr>
              <w:pStyle w:val="Footer"/>
              <w:tabs>
                <w:tab w:val="left" w:pos="720"/>
              </w:tabs>
              <w:ind w:left="720"/>
              <w:rPr>
                <w:rFonts w:cs="Times New Roman"/>
                <w:sz w:val="28"/>
                <w:szCs w:val="28"/>
                <w:lang w:val="en-US" w:bidi="th-TH"/>
              </w:rPr>
            </w:pPr>
            <w:r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  <w:tr w:rsidR="0000611A" w:rsidRPr="0000611A" w:rsidTr="00186FA3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B4BB3" w:rsidRDefault="002B4BB3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</w:p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6. Discrepancies in the evaluation plan specified in the Course Specification</w:t>
            </w:r>
          </w:p>
        </w:tc>
      </w:tr>
      <w:tr w:rsidR="0000611A" w:rsidRPr="0000611A" w:rsidTr="00186FA3">
        <w:trPr>
          <w:trHeight w:val="24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left="72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6.1 Discrepancy in evaluation time frame</w:t>
            </w:r>
          </w:p>
        </w:tc>
      </w:tr>
      <w:tr w:rsidR="0000611A" w:rsidRPr="0000611A" w:rsidTr="00186FA3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186FA3">
        <w:trPr>
          <w:trHeight w:val="31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th-TH"/>
              </w:rPr>
            </w:pPr>
            <w:r w:rsidRPr="0000611A">
              <w:rPr>
                <w:rFonts w:cs="Times New Roman"/>
                <w:sz w:val="28"/>
                <w:szCs w:val="28"/>
                <w:lang w:val="en-US" w:bidi="th-TH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4"/>
          <w:szCs w:val="24"/>
          <w:lang w:val="en-AU"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4784"/>
      </w:tblGrid>
      <w:tr w:rsidR="0000611A" w:rsidRPr="0000611A" w:rsidTr="0000611A">
        <w:trPr>
          <w:trHeight w:val="231"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 xml:space="preserve">    6.2 Discrepancy in evaluation methods</w:t>
            </w:r>
          </w:p>
        </w:tc>
      </w:tr>
      <w:tr w:rsidR="0000611A" w:rsidRPr="0000611A" w:rsidTr="0000611A">
        <w:trPr>
          <w:trHeight w:val="23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Details of Discrepancy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Reasons</w:t>
            </w:r>
          </w:p>
        </w:tc>
      </w:tr>
      <w:tr w:rsidR="0000611A" w:rsidRPr="0000611A" w:rsidTr="0000611A">
        <w:trPr>
          <w:trHeight w:val="4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 w:rsidRPr="0000611A"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770"/>
      </w:tblGrid>
      <w:tr w:rsidR="0000611A" w:rsidRPr="0000611A" w:rsidTr="0000611A">
        <w:trPr>
          <w:cantSplit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7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Verification of students’ achievements</w:t>
            </w:r>
          </w:p>
        </w:tc>
      </w:tr>
      <w:tr w:rsidR="0000611A" w:rsidRPr="0000611A" w:rsidTr="0000611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>Verification Method(s)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Verification Result(s) </w:t>
            </w:r>
          </w:p>
        </w:tc>
      </w:tr>
      <w:tr w:rsidR="0000611A" w:rsidRPr="0000611A" w:rsidTr="0000611A">
        <w:trPr>
          <w:trHeight w:val="56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B436A0" w:rsidRDefault="00B436A0">
            <w:pPr>
              <w:pStyle w:val="Footer"/>
              <w:tabs>
                <w:tab w:val="left" w:pos="720"/>
              </w:tabs>
              <w:spacing w:line="276" w:lineRule="auto"/>
              <w:jc w:val="center"/>
              <w:rPr>
                <w:rFonts w:ascii="Silom" w:hAnsi="Silom" w:cs="Silom"/>
                <w:sz w:val="28"/>
                <w:szCs w:val="28"/>
                <w:lang w:val="en-US" w:bidi="ar-EG"/>
              </w:rPr>
            </w:pPr>
            <w:r>
              <w:rPr>
                <w:rFonts w:ascii="Silom" w:hAnsi="Silom" w:cs="Silom"/>
                <w:sz w:val="28"/>
                <w:szCs w:val="28"/>
                <w:lang w:val="en-US" w:bidi="ar-EG"/>
              </w:rPr>
              <w:t>-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B436A0">
            <w:pPr>
              <w:pStyle w:val="Footer"/>
              <w:tabs>
                <w:tab w:val="left" w:pos="720"/>
              </w:tabs>
              <w:spacing w:line="276" w:lineRule="auto"/>
              <w:ind w:left="720"/>
              <w:jc w:val="center"/>
              <w:rPr>
                <w:rFonts w:cs="Times New Roman"/>
                <w:sz w:val="28"/>
                <w:szCs w:val="28"/>
                <w:lang w:val="en-US" w:bidi="ar-EG"/>
              </w:rPr>
            </w:pPr>
            <w:r>
              <w:rPr>
                <w:rFonts w:cs="Times New Roman"/>
                <w:sz w:val="28"/>
                <w:szCs w:val="28"/>
                <w:lang w:val="en-US" w:bidi="ar-EG"/>
              </w:rPr>
              <w:t>-</w:t>
            </w:r>
          </w:p>
        </w:tc>
      </w:tr>
    </w:tbl>
    <w:p w:rsidR="002B4BB3" w:rsidRPr="0000611A" w:rsidRDefault="002B4BB3" w:rsidP="0000611A">
      <w:pPr>
        <w:rPr>
          <w:rFonts w:ascii="Times New Roman" w:hAnsi="Times New Roman" w:cs="Times New Roman"/>
          <w:b/>
          <w:bCs/>
          <w:sz w:val="28"/>
          <w:cs/>
        </w:rPr>
      </w:pPr>
    </w:p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Section</w:t>
      </w:r>
      <w:r w:rsidR="005F509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4 </w:t>
      </w:r>
      <w:r w:rsidRPr="0000611A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00611A">
        <w:rPr>
          <w:rFonts w:ascii="Times New Roman" w:hAnsi="Times New Roman" w:cs="Times New Roman"/>
          <w:b/>
          <w:bCs/>
          <w:sz w:val="28"/>
        </w:rPr>
        <w:t xml:space="preserve"> Problems and Impacts  </w:t>
      </w:r>
    </w:p>
    <w:tbl>
      <w:tblPr>
        <w:tblStyle w:val="1"/>
        <w:tblW w:w="9332" w:type="dxa"/>
        <w:tblInd w:w="-72" w:type="dxa"/>
        <w:tblLook w:val="01E0" w:firstRow="1" w:lastRow="1" w:firstColumn="1" w:lastColumn="1" w:noHBand="0" w:noVBand="0"/>
      </w:tblPr>
      <w:tblGrid>
        <w:gridCol w:w="5000"/>
        <w:gridCol w:w="4332"/>
      </w:tblGrid>
      <w:tr w:rsidR="0000611A" w:rsidRPr="0000611A" w:rsidTr="0000611A">
        <w:trPr>
          <w:trHeight w:val="70"/>
        </w:trPr>
        <w:tc>
          <w:tcPr>
            <w:tcW w:w="9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 xml:space="preserve">1.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Teaching and learning resources</w:t>
            </w:r>
          </w:p>
        </w:tc>
      </w:tr>
      <w:tr w:rsidR="0000611A" w:rsidRPr="0000611A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Teaching Problems: </w:t>
            </w:r>
          </w:p>
          <w:p w:rsidR="0000611A" w:rsidRPr="0000611A" w:rsidRDefault="00B436A0" w:rsidP="00B436A0">
            <w:pPr>
              <w:jc w:val="center"/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 on students’ learning : </w:t>
            </w:r>
          </w:p>
          <w:p w:rsidR="0000611A" w:rsidRPr="0000611A" w:rsidRDefault="00B436A0" w:rsidP="00B436A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0611A" w:rsidRPr="0000611A" w:rsidTr="0000611A">
        <w:trPr>
          <w:trHeight w:val="7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Learning Resources Problems:</w:t>
            </w:r>
          </w:p>
          <w:p w:rsidR="0000611A" w:rsidRPr="0000611A" w:rsidRDefault="00D3703D" w:rsidP="00B436A0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B4142B">
            <w:pPr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Impact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0611A">
              <w:rPr>
                <w:rFonts w:cs="Times New Roman"/>
                <w:b/>
                <w:bCs/>
                <w:sz w:val="28"/>
                <w:szCs w:val="28"/>
              </w:rPr>
              <w:t>on</w:t>
            </w:r>
            <w:r w:rsidR="0000611A" w:rsidRPr="0000611A">
              <w:rPr>
                <w:rFonts w:cs="Times New Roman"/>
                <w:b/>
                <w:bCs/>
                <w:sz w:val="28"/>
                <w:szCs w:val="28"/>
              </w:rPr>
              <w:t xml:space="preserve"> students’ learning : </w:t>
            </w:r>
          </w:p>
          <w:p w:rsidR="0000611A" w:rsidRPr="0000611A" w:rsidRDefault="00D3703D" w:rsidP="00B436A0">
            <w:pPr>
              <w:jc w:val="center"/>
              <w:rPr>
                <w:rFonts w:cs="Times New Roman"/>
                <w:sz w:val="28"/>
                <w:szCs w:val="28"/>
                <w:lang w:val="en-AU"/>
              </w:rPr>
            </w:pPr>
            <w:r>
              <w:rPr>
                <w:rFonts w:cs="Times New Roman"/>
                <w:sz w:val="28"/>
                <w:szCs w:val="28"/>
                <w:lang w:val="en-AU"/>
              </w:rPr>
              <w:t>-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b/>
          <w:bCs/>
          <w:sz w:val="28"/>
          <w:lang w:val="en-AU"/>
        </w:rPr>
      </w:pPr>
    </w:p>
    <w:p w:rsidR="0000611A" w:rsidRPr="0000611A" w:rsidRDefault="0000611A" w:rsidP="0000611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2</w:t>
      </w:r>
      <w:r w:rsidRPr="0000611A">
        <w:rPr>
          <w:rFonts w:ascii="Times New Roman" w:hAnsi="Times New Roman" w:cs="Times New Roman"/>
          <w:b/>
          <w:bCs/>
          <w:sz w:val="28"/>
          <w:cs/>
        </w:rPr>
        <w:t xml:space="preserve">. </w:t>
      </w:r>
      <w:r w:rsidRPr="0000611A">
        <w:rPr>
          <w:rFonts w:ascii="Times New Roman" w:hAnsi="Times New Roman" w:cs="Times New Roman"/>
          <w:b/>
          <w:bCs/>
          <w:sz w:val="28"/>
        </w:rPr>
        <w:t>Administration and organization</w:t>
      </w:r>
    </w:p>
    <w:tbl>
      <w:tblPr>
        <w:tblStyle w:val="1"/>
        <w:tblW w:w="92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</w:tblGrid>
      <w:tr w:rsidR="0000611A" w:rsidRPr="0000611A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Heading7"/>
              <w:spacing w:before="0" w:after="0"/>
              <w:ind w:left="45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administration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 xml:space="preserve">Impacts on students’ learning 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0611A" w:rsidRPr="0000611A" w:rsidTr="0000611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pStyle w:val="Heading7"/>
              <w:spacing w:before="0" w:after="0"/>
              <w:outlineLvl w:val="6"/>
              <w:rPr>
                <w:rFonts w:cs="Times New Roman"/>
                <w:b/>
                <w:bCs/>
                <w:sz w:val="28"/>
                <w:szCs w:val="28"/>
                <w:lang w:bidi="th-TH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th-TH"/>
              </w:rPr>
              <w:t>Problems from organization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</w:rPr>
              <w:t>Impacts on students’ learning</w:t>
            </w:r>
          </w:p>
          <w:p w:rsidR="0000611A" w:rsidRPr="0000611A" w:rsidRDefault="00D3703D" w:rsidP="00D3703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00611A" w:rsidRPr="0013432D" w:rsidRDefault="0000611A" w:rsidP="0013432D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lastRenderedPageBreak/>
        <w:t>Section</w:t>
      </w:r>
      <w:r w:rsidR="00186FA3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11A">
        <w:rPr>
          <w:rFonts w:ascii="Times New Roman" w:hAnsi="Times New Roman" w:cs="Times New Roman"/>
          <w:b/>
          <w:bCs/>
          <w:sz w:val="28"/>
          <w:cs/>
        </w:rPr>
        <w:t>5</w:t>
      </w:r>
      <w:r w:rsidRPr="0000611A">
        <w:rPr>
          <w:rFonts w:ascii="Times New Roman" w:hAnsi="Times New Roman" w:cs="Times New Roman"/>
          <w:b/>
          <w:bCs/>
          <w:sz w:val="28"/>
        </w:rPr>
        <w:t>: Course Evaluation</w:t>
      </w:r>
    </w:p>
    <w:tbl>
      <w:tblPr>
        <w:tblStyle w:val="1"/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611A" w:rsidRPr="0000611A" w:rsidTr="0000611A">
        <w:trPr>
          <w:trHeight w:val="6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</w:t>
            </w:r>
            <w:r w:rsidRPr="0000611A">
              <w:rPr>
                <w:rFonts w:cs="Times New Roman"/>
                <w:b/>
                <w:bCs/>
                <w:sz w:val="28"/>
                <w:szCs w:val="28"/>
                <w:cs/>
              </w:rPr>
              <w:t>.</w:t>
            </w: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 xml:space="preserve"> Results of course evaluation by students 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 w:rsidP="0000611A">
            <w:pPr>
              <w:numPr>
                <w:ilvl w:val="1"/>
                <w:numId w:val="2"/>
              </w:num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Important  comments from evaluation by students</w:t>
            </w:r>
          </w:p>
          <w:p w:rsidR="0000611A" w:rsidRPr="0000611A" w:rsidRDefault="0000611A" w:rsidP="00657FBE">
            <w:pPr>
              <w:tabs>
                <w:tab w:val="left" w:pos="1047"/>
              </w:tabs>
              <w:ind w:left="781"/>
              <w:jc w:val="both"/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sz w:val="28"/>
                <w:szCs w:val="28"/>
              </w:rPr>
              <w:tab/>
            </w:r>
            <w:r w:rsidRPr="0000611A">
              <w:rPr>
                <w:rFonts w:cs="Times New Roman"/>
                <w:sz w:val="28"/>
                <w:szCs w:val="28"/>
              </w:rPr>
              <w:tab/>
            </w:r>
            <w:r w:rsidR="00863F4D">
              <w:rPr>
                <w:rFonts w:cs="Times New Roman"/>
                <w:sz w:val="28"/>
                <w:szCs w:val="28"/>
              </w:rPr>
              <w:t>Students need more time to prepare their projects</w:t>
            </w:r>
            <w:r w:rsidR="00482122">
              <w:rPr>
                <w:rFonts w:cs="Times New Roman"/>
                <w:sz w:val="28"/>
                <w:szCs w:val="28"/>
              </w:rPr>
              <w:t xml:space="preserve">, </w:t>
            </w:r>
            <w:r w:rsidR="00863F4D">
              <w:rPr>
                <w:rFonts w:cs="Times New Roman"/>
                <w:sz w:val="28"/>
                <w:szCs w:val="28"/>
              </w:rPr>
              <w:t>individual presentation</w:t>
            </w:r>
            <w:r w:rsidR="00482122">
              <w:rPr>
                <w:rFonts w:cs="Times New Roman"/>
                <w:sz w:val="28"/>
                <w:szCs w:val="28"/>
              </w:rPr>
              <w:t xml:space="preserve"> and field trip</w:t>
            </w:r>
          </w:p>
          <w:p w:rsidR="0000611A" w:rsidRPr="0000611A" w:rsidRDefault="0000611A">
            <w:pPr>
              <w:tabs>
                <w:tab w:val="left" w:pos="1047"/>
              </w:tabs>
              <w:rPr>
                <w:rFonts w:cs="Times New Roman"/>
                <w:sz w:val="28"/>
                <w:szCs w:val="28"/>
                <w:lang w:val="en-AU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  1.2 Faculty members’ opinions on the comments in 1.1</w:t>
            </w:r>
          </w:p>
          <w:p w:rsidR="0000611A" w:rsidRPr="0000611A" w:rsidRDefault="0000611A" w:rsidP="00657FBE">
            <w:pPr>
              <w:tabs>
                <w:tab w:val="left" w:pos="1065"/>
              </w:tabs>
              <w:ind w:left="720"/>
              <w:jc w:val="both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Pr="0000611A">
              <w:rPr>
                <w:rFonts w:cs="Times New Roman"/>
                <w:sz w:val="28"/>
                <w:szCs w:val="28"/>
                <w:cs/>
              </w:rPr>
              <w:tab/>
            </w:r>
            <w:r w:rsidR="00863F4D">
              <w:rPr>
                <w:rFonts w:cs="Times New Roman"/>
                <w:sz w:val="28"/>
                <w:szCs w:val="28"/>
                <w:cs/>
              </w:rPr>
              <w:t>Lectures are welcome to provide some advice about the technique of seaching information from academic sources in order to save students</w:t>
            </w:r>
            <w:r w:rsidR="00863F4D">
              <w:rPr>
                <w:rFonts w:cs="Times New Roman" w:hint="cs"/>
                <w:sz w:val="28"/>
                <w:szCs w:val="28"/>
                <w:cs/>
              </w:rPr>
              <w:t>’</w:t>
            </w:r>
            <w:r w:rsidR="00863F4D">
              <w:rPr>
                <w:rFonts w:cs="Times New Roman"/>
                <w:sz w:val="28"/>
                <w:szCs w:val="28"/>
                <w:cs/>
              </w:rPr>
              <w:t xml:space="preserve"> time.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3432D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:rsidR="0013432D" w:rsidRPr="0000611A" w:rsidRDefault="0013432D">
            <w:pPr>
              <w:rPr>
                <w:rFonts w:cs="Times New Roman"/>
                <w:b/>
                <w:bCs/>
                <w:sz w:val="28"/>
                <w:szCs w:val="28"/>
                <w:lang w:val="en-AU" w:bidi="ar-EG"/>
              </w:rPr>
            </w:pP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 Results of course evaluation by other evaluation methods</w:t>
            </w: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0611A" w:rsidRDefault="0000611A" w:rsidP="00210BC6">
            <w:pPr>
              <w:ind w:firstLine="356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2.1 Important comments from evaluation by other evaluation methods</w:t>
            </w:r>
          </w:p>
          <w:p w:rsidR="00210BC6" w:rsidRPr="0000611A" w:rsidRDefault="00210BC6" w:rsidP="00657FBE">
            <w:pPr>
              <w:ind w:left="720" w:firstLine="77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This course helps students to have capabilities to apply knowledge about </w:t>
            </w:r>
            <w:r w:rsidR="005B4D9E">
              <w:rPr>
                <w:rFonts w:cs="Times New Roman"/>
                <w:sz w:val="28"/>
                <w:szCs w:val="28"/>
              </w:rPr>
              <w:t>n</w:t>
            </w:r>
            <w:r w:rsidR="00186FA3">
              <w:rPr>
                <w:rFonts w:cs="Times New Roman"/>
                <w:sz w:val="28"/>
                <w:szCs w:val="28"/>
              </w:rPr>
              <w:t>orthern</w:t>
            </w:r>
            <w:r w:rsidR="005B4D9E">
              <w:rPr>
                <w:rFonts w:cs="Times New Roman"/>
                <w:sz w:val="28"/>
                <w:szCs w:val="28"/>
              </w:rPr>
              <w:t xml:space="preserve"> tourist attraction by</w:t>
            </w:r>
            <w:r>
              <w:rPr>
                <w:rFonts w:cs="Times New Roman"/>
                <w:sz w:val="28"/>
                <w:szCs w:val="28"/>
              </w:rPr>
              <w:t xml:space="preserve"> individual and group’s assignments.</w:t>
            </w: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0611A" w:rsidRPr="0000611A" w:rsidTr="0000611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11A" w:rsidRDefault="0000611A">
            <w:pPr>
              <w:ind w:firstLine="214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 xml:space="preserve">  2.2  Faculty members’ opinions on the comments in 2.1</w:t>
            </w:r>
          </w:p>
          <w:p w:rsidR="006F7CD1" w:rsidRDefault="006F7CD1" w:rsidP="00657FBE">
            <w:pPr>
              <w:ind w:left="720" w:firstLine="770"/>
              <w:jc w:val="both"/>
              <w:rPr>
                <w:rFonts w:cs="Times New Roman"/>
                <w:sz w:val="28"/>
                <w:szCs w:val="28"/>
              </w:rPr>
            </w:pPr>
            <w:r w:rsidRPr="00EE0B50">
              <w:rPr>
                <w:rFonts w:cs="Times New Roman"/>
                <w:sz w:val="28"/>
                <w:szCs w:val="28"/>
              </w:rPr>
              <w:t xml:space="preserve">There is necessary to </w:t>
            </w:r>
            <w:r>
              <w:rPr>
                <w:rFonts w:cs="Times New Roman"/>
                <w:sz w:val="28"/>
                <w:szCs w:val="28"/>
              </w:rPr>
              <w:t xml:space="preserve">have a field trip and local tour guide </w:t>
            </w:r>
            <w:r w:rsidRPr="00EE0B50">
              <w:rPr>
                <w:rFonts w:cs="Times New Roman"/>
                <w:sz w:val="28"/>
                <w:szCs w:val="28"/>
              </w:rPr>
              <w:t>to provide an extra</w:t>
            </w:r>
            <w:r w:rsidR="00B4142B">
              <w:rPr>
                <w:rFonts w:cs="Times New Roman"/>
                <w:sz w:val="28"/>
                <w:szCs w:val="28"/>
              </w:rPr>
              <w:t xml:space="preserve"> </w:t>
            </w:r>
            <w:r w:rsidRPr="00EE0B50">
              <w:rPr>
                <w:rFonts w:cs="Times New Roman"/>
                <w:sz w:val="28"/>
                <w:szCs w:val="28"/>
              </w:rPr>
              <w:t>knowledge for students.</w:t>
            </w: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A1C17" w:rsidRPr="0000611A" w:rsidRDefault="000A1C17">
            <w:pPr>
              <w:ind w:firstLine="214"/>
              <w:rPr>
                <w:rFonts w:cs="Times New Roman"/>
                <w:sz w:val="28"/>
                <w:szCs w:val="28"/>
              </w:rPr>
            </w:pPr>
          </w:p>
          <w:p w:rsidR="0000611A" w:rsidRPr="0000611A" w:rsidRDefault="0000611A">
            <w:pPr>
              <w:rPr>
                <w:rFonts w:cs="Times New Roman"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sz w:val="28"/>
                <w:szCs w:val="35"/>
                <w:cs/>
              </w:rPr>
              <w:tab/>
            </w:r>
          </w:p>
        </w:tc>
      </w:tr>
    </w:tbl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657FBE" w:rsidRDefault="00657FBE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</w:p>
    <w:p w:rsidR="0000611A" w:rsidRPr="0000611A" w:rsidRDefault="0000611A" w:rsidP="0013432D">
      <w:pPr>
        <w:pStyle w:val="Footer"/>
        <w:tabs>
          <w:tab w:val="left" w:pos="720"/>
        </w:tabs>
        <w:jc w:val="center"/>
        <w:rPr>
          <w:rFonts w:cs="Times New Roman"/>
          <w:b/>
          <w:bCs/>
          <w:sz w:val="28"/>
          <w:szCs w:val="28"/>
          <w:lang w:bidi="th-TH"/>
        </w:rPr>
      </w:pPr>
      <w:r w:rsidRPr="0000611A">
        <w:rPr>
          <w:rFonts w:cs="Times New Roman"/>
          <w:b/>
          <w:bCs/>
          <w:sz w:val="28"/>
          <w:szCs w:val="28"/>
          <w:lang w:bidi="th-TH"/>
        </w:rPr>
        <w:lastRenderedPageBreak/>
        <w:t>Section</w:t>
      </w:r>
      <w:r w:rsidR="005B4D9E">
        <w:rPr>
          <w:rFonts w:cs="Times New Roman"/>
          <w:b/>
          <w:bCs/>
          <w:sz w:val="28"/>
          <w:szCs w:val="28"/>
          <w:lang w:bidi="th-TH"/>
        </w:rPr>
        <w:t xml:space="preserve"> </w:t>
      </w:r>
      <w:proofErr w:type="gramStart"/>
      <w:r w:rsidRPr="0000611A">
        <w:rPr>
          <w:rFonts w:cs="Times New Roman"/>
          <w:b/>
          <w:bCs/>
          <w:sz w:val="28"/>
          <w:szCs w:val="28"/>
          <w:cs/>
          <w:lang w:bidi="th-TH"/>
        </w:rPr>
        <w:t xml:space="preserve">6 </w:t>
      </w:r>
      <w:r w:rsidRPr="0000611A">
        <w:rPr>
          <w:rFonts w:cs="Times New Roman"/>
          <w:b/>
          <w:bCs/>
          <w:sz w:val="28"/>
          <w:szCs w:val="28"/>
          <w:lang w:bidi="th-TH"/>
        </w:rPr>
        <w:t>:</w:t>
      </w:r>
      <w:proofErr w:type="gramEnd"/>
      <w:r w:rsidRPr="0000611A">
        <w:rPr>
          <w:rFonts w:cs="Times New Roman"/>
          <w:b/>
          <w:bCs/>
          <w:sz w:val="28"/>
          <w:szCs w:val="28"/>
          <w:lang w:bidi="th-TH"/>
        </w:rPr>
        <w:t xml:space="preserve"> Improvement Plan</w:t>
      </w:r>
    </w:p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78" w:type="dxa"/>
        <w:tblInd w:w="-72" w:type="dxa"/>
        <w:tblLook w:val="01E0" w:firstRow="1" w:lastRow="1" w:firstColumn="1" w:lastColumn="1" w:noHBand="0" w:noVBand="0"/>
      </w:tblPr>
      <w:tblGrid>
        <w:gridCol w:w="5142"/>
        <w:gridCol w:w="4536"/>
      </w:tblGrid>
      <w:tr w:rsidR="0000611A" w:rsidRPr="0000611A" w:rsidTr="0000611A"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ind w:right="-249"/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1. Progress of teaching and learning improvement recommended in the previous Course Report</w:t>
            </w:r>
          </w:p>
        </w:tc>
      </w:tr>
      <w:tr w:rsidR="0000611A" w:rsidRPr="0000611A" w:rsidTr="0000611A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 w:rsidP="00657FBE">
            <w:pPr>
              <w:jc w:val="both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Improvement plan proposed in Semester</w:t>
            </w:r>
            <w:r w:rsidR="00482122">
              <w:rPr>
                <w:rFonts w:cs="Times New Roman"/>
                <w:sz w:val="28"/>
                <w:szCs w:val="28"/>
              </w:rPr>
              <w:t xml:space="preserve"> 2</w:t>
            </w:r>
          </w:p>
          <w:p w:rsidR="0000611A" w:rsidRPr="0000611A" w:rsidRDefault="000A1C17" w:rsidP="00657FB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Academic year </w:t>
            </w:r>
            <w:r w:rsidR="00054391">
              <w:rPr>
                <w:rFonts w:cs="Times New Roman"/>
                <w:sz w:val="28"/>
                <w:szCs w:val="28"/>
              </w:rPr>
              <w:t>2021</w:t>
            </w:r>
          </w:p>
          <w:p w:rsidR="0000611A" w:rsidRPr="00657FBE" w:rsidRDefault="00482122" w:rsidP="00657FBE">
            <w:pPr>
              <w:ind w:left="-18" w:firstLine="657"/>
              <w:jc w:val="both"/>
              <w:rPr>
                <w:rFonts w:cs="Times New Roman"/>
                <w:sz w:val="28"/>
                <w:szCs w:val="28"/>
              </w:rPr>
            </w:pPr>
            <w:r w:rsidRPr="00482122">
              <w:rPr>
                <w:rFonts w:cs="Times New Roman"/>
                <w:sz w:val="28"/>
                <w:szCs w:val="28"/>
              </w:rPr>
              <w:t>Project-based learning through a</w:t>
            </w:r>
            <w:r w:rsidR="005F5094">
              <w:rPr>
                <w:rFonts w:cs="Times New Roman"/>
                <w:sz w:val="28"/>
                <w:szCs w:val="28"/>
              </w:rPr>
              <w:t xml:space="preserve"> </w:t>
            </w:r>
            <w:r w:rsidRPr="00482122">
              <w:rPr>
                <w:rFonts w:cs="Times New Roman"/>
                <w:sz w:val="28"/>
                <w:szCs w:val="28"/>
              </w:rPr>
              <w:t xml:space="preserve">field trip/ field work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 w:rsidP="00657FBE">
            <w:pPr>
              <w:jc w:val="both"/>
              <w:rPr>
                <w:rFonts w:cs="Times New Roman"/>
                <w:sz w:val="28"/>
                <w:szCs w:val="28"/>
              </w:rPr>
            </w:pPr>
            <w:r w:rsidRPr="0000611A">
              <w:rPr>
                <w:rFonts w:cs="Times New Roman"/>
                <w:sz w:val="28"/>
                <w:szCs w:val="28"/>
              </w:rPr>
              <w:t>Results of the plan implementation (In case no action was taken nor completed, reasons must be provided.)</w:t>
            </w:r>
          </w:p>
          <w:p w:rsidR="0000611A" w:rsidRPr="00657FBE" w:rsidRDefault="00482122" w:rsidP="00657FBE">
            <w:pPr>
              <w:tabs>
                <w:tab w:val="left" w:pos="126"/>
              </w:tabs>
              <w:ind w:left="33" w:firstLine="709"/>
              <w:jc w:val="both"/>
              <w:rPr>
                <w:rFonts w:cs="Times New Roman"/>
                <w:sz w:val="28"/>
                <w:szCs w:val="28"/>
              </w:rPr>
            </w:pPr>
            <w:r w:rsidRPr="00482122">
              <w:rPr>
                <w:rFonts w:cs="Times New Roman"/>
                <w:sz w:val="28"/>
                <w:szCs w:val="28"/>
              </w:rPr>
              <w:t>The semester assignment was to complete the report</w:t>
            </w:r>
            <w:r w:rsidR="005F5094">
              <w:rPr>
                <w:rFonts w:cs="Times New Roman"/>
                <w:sz w:val="28"/>
                <w:szCs w:val="28"/>
              </w:rPr>
              <w:t xml:space="preserve"> </w:t>
            </w:r>
            <w:r w:rsidRPr="00482122">
              <w:rPr>
                <w:rFonts w:cs="Times New Roman"/>
                <w:sz w:val="28"/>
                <w:szCs w:val="28"/>
              </w:rPr>
              <w:t>by apply the concepts on what they have learnt from</w:t>
            </w:r>
            <w:r w:rsidR="005F5094">
              <w:rPr>
                <w:rFonts w:cs="Times New Roman"/>
                <w:sz w:val="28"/>
                <w:szCs w:val="28"/>
              </w:rPr>
              <w:t xml:space="preserve"> </w:t>
            </w:r>
            <w:r w:rsidRPr="00482122">
              <w:rPr>
                <w:rFonts w:cs="Times New Roman"/>
                <w:sz w:val="28"/>
                <w:szCs w:val="28"/>
              </w:rPr>
              <w:t>class in order to write down the report regarding</w:t>
            </w:r>
            <w:r w:rsidR="005B4D9E">
              <w:rPr>
                <w:rFonts w:cs="Times New Roman"/>
                <w:sz w:val="28"/>
                <w:szCs w:val="28"/>
              </w:rPr>
              <w:t xml:space="preserve"> </w:t>
            </w:r>
            <w:r w:rsidRPr="00482122">
              <w:rPr>
                <w:rFonts w:cs="Times New Roman"/>
                <w:sz w:val="28"/>
                <w:szCs w:val="28"/>
              </w:rPr>
              <w:t xml:space="preserve">cultural and heritage attraction. </w:t>
            </w:r>
          </w:p>
        </w:tc>
      </w:tr>
    </w:tbl>
    <w:p w:rsidR="0000611A" w:rsidRPr="0000611A" w:rsidRDefault="0000611A" w:rsidP="0000611A">
      <w:pPr>
        <w:rPr>
          <w:rFonts w:ascii="Times New Roman" w:hAnsi="Times New Roman" w:cs="Times New Roman"/>
          <w:sz w:val="28"/>
          <w:lang w:bidi="ar-SA"/>
        </w:rPr>
      </w:pPr>
    </w:p>
    <w:tbl>
      <w:tblPr>
        <w:tblStyle w:val="1"/>
        <w:tblW w:w="96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2268"/>
        <w:gridCol w:w="2835"/>
        <w:gridCol w:w="666"/>
      </w:tblGrid>
      <w:tr w:rsidR="0000611A" w:rsidRPr="0000611A" w:rsidTr="00657FBE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bCs/>
                <w:sz w:val="28"/>
                <w:szCs w:val="28"/>
                <w:lang w:bidi="ar-EG"/>
              </w:rPr>
              <w:t>2. Other improvements</w:t>
            </w:r>
          </w:p>
          <w:p w:rsidR="00657FBE" w:rsidRPr="00E207C8" w:rsidRDefault="00657FBE" w:rsidP="00657FBE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  <w:bCs/>
                <w:sz w:val="28"/>
              </w:rPr>
            </w:pPr>
            <w:r w:rsidRPr="00B51C3D">
              <w:rPr>
                <w:rFonts w:cs="Times New Roman"/>
                <w:bCs/>
                <w:sz w:val="28"/>
              </w:rPr>
              <w:t>Using new teaching techniques such as jigsaw method, group</w:t>
            </w:r>
            <w:r w:rsidR="005F5094">
              <w:rPr>
                <w:rFonts w:cs="Times New Roman"/>
                <w:bCs/>
                <w:sz w:val="28"/>
              </w:rPr>
              <w:t xml:space="preserve"> </w:t>
            </w:r>
            <w:r w:rsidRPr="00E207C8">
              <w:rPr>
                <w:rFonts w:cs="Times New Roman"/>
                <w:bCs/>
                <w:sz w:val="28"/>
              </w:rPr>
              <w:t>investigation and cooperative learning method</w:t>
            </w:r>
          </w:p>
          <w:p w:rsidR="0000611A" w:rsidRPr="0000611A" w:rsidRDefault="0000611A">
            <w:pPr>
              <w:ind w:left="72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00611A" w:rsidRPr="0000611A" w:rsidTr="00657FBE">
        <w:trPr>
          <w:gridAfter w:val="1"/>
          <w:wAfter w:w="666" w:type="dxa"/>
        </w:trPr>
        <w:tc>
          <w:tcPr>
            <w:tcW w:w="8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11A" w:rsidRPr="0000611A" w:rsidRDefault="0000611A">
            <w:pPr>
              <w:spacing w:after="120"/>
              <w:rPr>
                <w:rFonts w:cs="Times New Roman"/>
                <w:b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>3. Suggestions</w:t>
            </w:r>
            <w:r w:rsidR="00482122">
              <w:rPr>
                <w:rFonts w:cs="Times New Roman"/>
                <w:b/>
                <w:sz w:val="28"/>
                <w:szCs w:val="28"/>
                <w:lang w:bidi="ar-EG"/>
              </w:rPr>
              <w:t xml:space="preserve"> for improvement f</w:t>
            </w:r>
            <w:r w:rsidR="00054391">
              <w:rPr>
                <w:rFonts w:cs="Times New Roman"/>
                <w:b/>
                <w:sz w:val="28"/>
                <w:szCs w:val="28"/>
                <w:lang w:bidi="ar-EG"/>
              </w:rPr>
              <w:t>or Semester 2  Academic year 2021</w:t>
            </w:r>
          </w:p>
        </w:tc>
      </w:tr>
      <w:tr w:rsidR="0000611A" w:rsidRPr="0000611A" w:rsidTr="00657FBE">
        <w:trPr>
          <w:gridAfter w:val="1"/>
          <w:wAfter w:w="666" w:type="dxa"/>
          <w:cantSplit/>
          <w:trHeight w:val="44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Suggestions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Time Frame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1A" w:rsidRPr="0000611A" w:rsidRDefault="0000611A">
            <w:pPr>
              <w:jc w:val="center"/>
              <w:rPr>
                <w:rFonts w:cs="Times New Roman"/>
                <w:bCs/>
                <w:sz w:val="28"/>
                <w:szCs w:val="28"/>
                <w:lang w:val="en-AU"/>
              </w:rPr>
            </w:pPr>
            <w:r w:rsidRPr="0000611A">
              <w:rPr>
                <w:rFonts w:cs="Times New Roman"/>
                <w:bCs/>
                <w:sz w:val="28"/>
                <w:szCs w:val="28"/>
              </w:rPr>
              <w:t>Responsible person</w:t>
            </w:r>
          </w:p>
        </w:tc>
      </w:tr>
      <w:tr w:rsidR="0000611A" w:rsidRPr="0000611A" w:rsidTr="00657FBE">
        <w:trPr>
          <w:gridAfter w:val="1"/>
          <w:wAfter w:w="666" w:type="dxa"/>
          <w:cantSplit/>
          <w:trHeight w:val="911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2" w:rsidRPr="00B436A0" w:rsidRDefault="00482122" w:rsidP="00657FBE">
            <w:pPr>
              <w:numPr>
                <w:ilvl w:val="0"/>
                <w:numId w:val="33"/>
              </w:numPr>
              <w:ind w:left="426" w:hanging="284"/>
              <w:rPr>
                <w:rFonts w:cs="Times New Roman"/>
                <w:sz w:val="28"/>
                <w:szCs w:val="28"/>
              </w:rPr>
            </w:pPr>
            <w:r w:rsidRPr="00B436A0">
              <w:rPr>
                <w:rFonts w:cs="Times New Roman"/>
                <w:sz w:val="28"/>
                <w:szCs w:val="28"/>
              </w:rPr>
              <w:t>Case studies</w:t>
            </w:r>
          </w:p>
          <w:p w:rsidR="00482122" w:rsidRPr="00B436A0" w:rsidRDefault="00482122" w:rsidP="00657FBE">
            <w:pPr>
              <w:numPr>
                <w:ilvl w:val="0"/>
                <w:numId w:val="33"/>
              </w:numPr>
              <w:ind w:left="426" w:hanging="284"/>
              <w:rPr>
                <w:rFonts w:cs="Times New Roman"/>
                <w:sz w:val="28"/>
                <w:szCs w:val="28"/>
              </w:rPr>
            </w:pPr>
            <w:r w:rsidRPr="00B436A0">
              <w:rPr>
                <w:rFonts w:cs="Times New Roman"/>
                <w:sz w:val="28"/>
                <w:szCs w:val="28"/>
              </w:rPr>
              <w:t>Project- based learning through a field work</w:t>
            </w:r>
          </w:p>
          <w:p w:rsidR="0000611A" w:rsidRPr="00B436A0" w:rsidRDefault="0000611A">
            <w:pPr>
              <w:ind w:left="720"/>
              <w:rPr>
                <w:rFonts w:cs="Times New Roman"/>
                <w:b/>
                <w:sz w:val="28"/>
                <w:szCs w:val="28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1A" w:rsidRPr="00B436A0" w:rsidRDefault="0048212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436A0">
              <w:rPr>
                <w:rFonts w:cs="Times New Roman"/>
                <w:sz w:val="28"/>
                <w:szCs w:val="28"/>
              </w:rPr>
              <w:t>Throughout the semester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2" w:rsidRPr="00B436A0" w:rsidRDefault="005B4D9E" w:rsidP="0048212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cs="Times New Roman"/>
                <w:sz w:val="28"/>
                <w:szCs w:val="28"/>
              </w:rPr>
              <w:t>Sakul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Jariyachamsit</w:t>
            </w:r>
            <w:proofErr w:type="spellEnd"/>
          </w:p>
          <w:p w:rsidR="0000611A" w:rsidRPr="00B436A0" w:rsidRDefault="0000611A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0611A" w:rsidRPr="0000611A" w:rsidTr="00657FBE">
        <w:trPr>
          <w:gridAfter w:val="1"/>
          <w:wAfter w:w="666" w:type="dxa"/>
          <w:cantSplit/>
          <w:trHeight w:val="999"/>
        </w:trPr>
        <w:tc>
          <w:tcPr>
            <w:tcW w:w="8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11A" w:rsidRPr="0000611A" w:rsidRDefault="0000611A">
            <w:pPr>
              <w:rPr>
                <w:rFonts w:cs="Times New Roman"/>
                <w:b/>
                <w:sz w:val="28"/>
                <w:szCs w:val="28"/>
                <w:lang w:val="en-AU"/>
              </w:rPr>
            </w:pPr>
          </w:p>
          <w:p w:rsidR="0000611A" w:rsidRPr="0000611A" w:rsidRDefault="0000611A">
            <w:pPr>
              <w:ind w:left="356" w:hanging="356"/>
              <w:rPr>
                <w:rFonts w:cs="Times New Roman"/>
                <w:b/>
                <w:sz w:val="28"/>
                <w:szCs w:val="28"/>
                <w:lang w:bidi="ar-EG"/>
              </w:rPr>
            </w:pPr>
            <w:r w:rsidRPr="0000611A">
              <w:rPr>
                <w:rFonts w:cs="Times New Roman"/>
                <w:b/>
                <w:sz w:val="28"/>
                <w:szCs w:val="28"/>
                <w:lang w:bidi="ar-EG"/>
              </w:rPr>
              <w:t xml:space="preserve">4.  Suggestions of faculty member(s) responsible for the course </w:t>
            </w:r>
          </w:p>
          <w:p w:rsidR="0000611A" w:rsidRPr="0000611A" w:rsidRDefault="005B4D9E">
            <w:pPr>
              <w:ind w:left="356" w:hanging="356"/>
              <w:rPr>
                <w:rFonts w:cs="Times New Roman"/>
                <w:bCs/>
                <w:sz w:val="28"/>
                <w:szCs w:val="28"/>
                <w:lang w:val="en-AU"/>
              </w:rPr>
            </w:pPr>
            <w:r>
              <w:rPr>
                <w:rFonts w:cs="Times New Roman"/>
                <w:bCs/>
                <w:sz w:val="28"/>
                <w:szCs w:val="28"/>
                <w:lang w:val="en-AU"/>
              </w:rPr>
              <w:t xml:space="preserve">                </w:t>
            </w:r>
            <w:r w:rsidR="00657FBE">
              <w:rPr>
                <w:rFonts w:cs="Times New Roman"/>
                <w:bCs/>
                <w:sz w:val="28"/>
                <w:szCs w:val="28"/>
                <w:lang w:val="en-AU"/>
              </w:rPr>
              <w:t>-</w:t>
            </w:r>
          </w:p>
        </w:tc>
      </w:tr>
    </w:tbl>
    <w:p w:rsidR="0016432A" w:rsidRDefault="0016432A" w:rsidP="0000611A">
      <w:pPr>
        <w:ind w:right="-71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5B4D9E" w:rsidRPr="00B436A0" w:rsidRDefault="0016432A" w:rsidP="005B4D9E">
      <w:pPr>
        <w:rPr>
          <w:rFonts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Responsible Faculty Member/Coordinator:</w:t>
      </w:r>
      <w:r w:rsidR="005B4D9E" w:rsidRPr="005B4D9E">
        <w:rPr>
          <w:rFonts w:cs="Times New Roman"/>
          <w:sz w:val="28"/>
        </w:rPr>
        <w:t xml:space="preserve"> </w:t>
      </w:r>
      <w:r w:rsidR="005B4D9E" w:rsidRPr="005B4D9E">
        <w:rPr>
          <w:rFonts w:ascii="Times New Roman" w:hAnsi="Times New Roman" w:cs="Times New Roman"/>
          <w:sz w:val="28"/>
        </w:rPr>
        <w:t xml:space="preserve">Mr. </w:t>
      </w:r>
      <w:proofErr w:type="spellStart"/>
      <w:r w:rsidR="005B4D9E" w:rsidRPr="005B4D9E">
        <w:rPr>
          <w:rFonts w:ascii="Times New Roman" w:hAnsi="Times New Roman" w:cs="Times New Roman"/>
          <w:sz w:val="28"/>
        </w:rPr>
        <w:t>Sakul</w:t>
      </w:r>
      <w:proofErr w:type="spellEnd"/>
      <w:r w:rsidR="005B4D9E" w:rsidRPr="005B4D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4D9E" w:rsidRPr="005B4D9E">
        <w:rPr>
          <w:rFonts w:ascii="Times New Roman" w:hAnsi="Times New Roman" w:cs="Times New Roman"/>
          <w:sz w:val="28"/>
        </w:rPr>
        <w:t>Jariyachamsit</w:t>
      </w:r>
      <w:proofErr w:type="spellEnd"/>
    </w:p>
    <w:p w:rsidR="0016432A" w:rsidRPr="00876711" w:rsidRDefault="0016432A" w:rsidP="0016432A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 xml:space="preserve">Signature Submission </w:t>
      </w:r>
      <w:r w:rsidR="005B4D9E">
        <w:rPr>
          <w:rFonts w:ascii="Times New Roman" w:hAnsi="Times New Roman" w:cs="Times New Roman"/>
          <w:sz w:val="28"/>
        </w:rPr>
        <w:t xml:space="preserve"> </w:t>
      </w:r>
      <w:r w:rsidR="005B4D9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90575" cy="523875"/>
            <wp:effectExtent l="0" t="0" r="9525" b="0"/>
            <wp:docPr id="1" name="Picture 0" descr="Signature-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932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proofErr w:type="gramStart"/>
      <w:r w:rsidRPr="0000611A">
        <w:rPr>
          <w:rFonts w:ascii="Times New Roman" w:hAnsi="Times New Roman" w:cs="Times New Roman"/>
          <w:sz w:val="28"/>
        </w:rPr>
        <w:t>Date</w:t>
      </w:r>
      <w:r w:rsidR="005B4D9E">
        <w:rPr>
          <w:rFonts w:ascii="Times New Roman" w:hAnsi="Times New Roman" w:cs="Times New Roman"/>
          <w:sz w:val="28"/>
          <w:cs/>
        </w:rPr>
        <w:t xml:space="preserve"> </w:t>
      </w:r>
      <w:r w:rsidR="00C75DE7">
        <w:rPr>
          <w:rFonts w:ascii="Times New Roman" w:hAnsi="Times New Roman" w:cs="Times New Roman"/>
          <w:sz w:val="28"/>
          <w:cs/>
        </w:rPr>
        <w:t xml:space="preserve"> </w:t>
      </w:r>
      <w:r w:rsidR="00C75DE7">
        <w:rPr>
          <w:rFonts w:ascii="Times New Roman" w:hAnsi="Times New Roman" w:cs="Angsana New"/>
          <w:sz w:val="28"/>
          <w:szCs w:val="35"/>
        </w:rPr>
        <w:t>August</w:t>
      </w:r>
      <w:proofErr w:type="gramEnd"/>
      <w:r w:rsidR="00C75DE7">
        <w:rPr>
          <w:rFonts w:ascii="Times New Roman" w:hAnsi="Times New Roman" w:cs="Times New Roman"/>
          <w:sz w:val="28"/>
        </w:rPr>
        <w:t xml:space="preserve"> 11</w:t>
      </w:r>
      <w:r w:rsidR="005B4D9E">
        <w:rPr>
          <w:rFonts w:ascii="Times New Roman" w:hAnsi="Times New Roman" w:cs="Times New Roman"/>
          <w:sz w:val="28"/>
        </w:rPr>
        <w:t>,</w:t>
      </w:r>
      <w:r w:rsidR="00B4142B">
        <w:rPr>
          <w:rFonts w:ascii="Times New Roman" w:hAnsi="Times New Roman" w:cs="Times New Roman"/>
          <w:sz w:val="28"/>
          <w:cs/>
        </w:rPr>
        <w:t xml:space="preserve"> </w:t>
      </w:r>
      <w:r w:rsidR="00B4142B" w:rsidRPr="00876711">
        <w:rPr>
          <w:rFonts w:ascii="Times New Roman" w:hAnsi="Times New Roman" w:cs="Times New Roman"/>
          <w:sz w:val="28"/>
          <w:cs/>
        </w:rPr>
        <w:t>20</w:t>
      </w:r>
      <w:r w:rsidR="00054391" w:rsidRPr="00876711">
        <w:rPr>
          <w:rFonts w:ascii="Times New Roman" w:hAnsi="Times New Roman" w:cs="Times New Roman"/>
          <w:sz w:val="28"/>
          <w:cs/>
        </w:rPr>
        <w:t>2</w:t>
      </w:r>
      <w:r w:rsidR="00B4142B" w:rsidRPr="00876711">
        <w:rPr>
          <w:rFonts w:ascii="Times New Roman" w:hAnsi="Times New Roman" w:cs="Times New Roman"/>
          <w:sz w:val="28"/>
          <w:cs/>
        </w:rPr>
        <w:t>1</w:t>
      </w:r>
    </w:p>
    <w:p w:rsidR="0000611A" w:rsidRPr="0000611A" w:rsidRDefault="0000611A" w:rsidP="0000611A">
      <w:pPr>
        <w:ind w:right="-426"/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b/>
          <w:bCs/>
          <w:sz w:val="28"/>
        </w:rPr>
        <w:t>Chairperson/Program Director:</w:t>
      </w:r>
      <w:r w:rsidRPr="0000611A">
        <w:rPr>
          <w:rFonts w:ascii="Times New Roman" w:hAnsi="Times New Roman" w:cs="Times New Roman"/>
          <w:sz w:val="28"/>
        </w:rPr>
        <w:t xml:space="preserve"> ……………………………………..…………….</w:t>
      </w:r>
    </w:p>
    <w:p w:rsidR="00EA6A55" w:rsidRPr="0000611A" w:rsidRDefault="0000611A" w:rsidP="0013432D">
      <w:pPr>
        <w:rPr>
          <w:rFonts w:ascii="Times New Roman" w:hAnsi="Times New Roman" w:cs="Times New Roman"/>
          <w:sz w:val="28"/>
        </w:rPr>
      </w:pPr>
      <w:r w:rsidRPr="0000611A">
        <w:rPr>
          <w:rFonts w:ascii="Times New Roman" w:hAnsi="Times New Roman" w:cs="Times New Roman"/>
          <w:sz w:val="28"/>
        </w:rPr>
        <w:t>Signature</w:t>
      </w:r>
      <w:r w:rsidRPr="0000611A">
        <w:rPr>
          <w:rFonts w:ascii="Times New Roman" w:hAnsi="Times New Roman" w:cs="Times New Roman"/>
          <w:sz w:val="28"/>
          <w:cs/>
        </w:rPr>
        <w:t xml:space="preserve">............................................. </w:t>
      </w:r>
      <w:r w:rsidRPr="0000611A">
        <w:rPr>
          <w:rFonts w:ascii="Times New Roman" w:hAnsi="Times New Roman" w:cs="Times New Roman"/>
          <w:sz w:val="28"/>
        </w:rPr>
        <w:t xml:space="preserve">Receipt </w:t>
      </w:r>
      <w:proofErr w:type="gramStart"/>
      <w:r w:rsidRPr="0000611A">
        <w:rPr>
          <w:rFonts w:ascii="Times New Roman" w:hAnsi="Times New Roman" w:cs="Times New Roman"/>
          <w:sz w:val="28"/>
        </w:rPr>
        <w:t xml:space="preserve">Date </w:t>
      </w:r>
      <w:r w:rsidRPr="0000611A">
        <w:rPr>
          <w:rFonts w:ascii="Times New Roman" w:hAnsi="Times New Roman" w:cs="Times New Roman"/>
          <w:sz w:val="28"/>
          <w:cs/>
        </w:rPr>
        <w:t>....</w:t>
      </w:r>
      <w:r w:rsidRPr="0000611A">
        <w:rPr>
          <w:rFonts w:ascii="Times New Roman" w:hAnsi="Times New Roman" w:cs="Times New Roman"/>
          <w:sz w:val="28"/>
        </w:rPr>
        <w:t>....</w:t>
      </w:r>
      <w:r w:rsidRPr="0000611A">
        <w:rPr>
          <w:rFonts w:ascii="Times New Roman" w:hAnsi="Times New Roman" w:cs="Times New Roman"/>
          <w:sz w:val="28"/>
          <w:cs/>
        </w:rPr>
        <w:t>................................</w:t>
      </w:r>
      <w:proofErr w:type="gramEnd"/>
    </w:p>
    <w:sectPr w:rsidR="00EA6A55" w:rsidRPr="0000611A" w:rsidSect="008C5634">
      <w:type w:val="continuous"/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97" w:rsidRDefault="00961397" w:rsidP="0000611A">
      <w:pPr>
        <w:spacing w:after="0" w:line="240" w:lineRule="auto"/>
      </w:pPr>
      <w:r>
        <w:separator/>
      </w:r>
    </w:p>
  </w:endnote>
  <w:endnote w:type="continuationSeparator" w:id="0">
    <w:p w:rsidR="00961397" w:rsidRDefault="00961397" w:rsidP="0000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lom">
    <w:altName w:val="Courier New"/>
    <w:charset w:val="00"/>
    <w:family w:val="auto"/>
    <w:pitch w:val="variable"/>
    <w:sig w:usb0="00000001" w:usb1="5000205A" w:usb2="0000002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1A" w:rsidRPr="0000611A" w:rsidRDefault="0000611A" w:rsidP="0000611A">
    <w:pPr>
      <w:pStyle w:val="Footer"/>
      <w:jc w:val="center"/>
      <w:rPr>
        <w:rFonts w:cs="Times New Roman"/>
        <w:szCs w:val="22"/>
      </w:rPr>
    </w:pPr>
    <w:r w:rsidRPr="0000611A">
      <w:rPr>
        <w:rFonts w:cs="Times New Roman"/>
        <w:szCs w:val="22"/>
      </w:rPr>
      <w:t>Page</w:t>
    </w:r>
    <w:r w:rsidR="00C30F96" w:rsidRPr="0000611A">
      <w:rPr>
        <w:rFonts w:cs="Times New Roman"/>
        <w:szCs w:val="22"/>
      </w:rPr>
      <w:fldChar w:fldCharType="begin"/>
    </w:r>
    <w:r w:rsidRPr="0000611A">
      <w:rPr>
        <w:rFonts w:cs="Times New Roman"/>
        <w:szCs w:val="22"/>
      </w:rPr>
      <w:instrText xml:space="preserve"> PAGE   \* MERGEFORMAT </w:instrText>
    </w:r>
    <w:r w:rsidR="00C30F96" w:rsidRPr="0000611A">
      <w:rPr>
        <w:rFonts w:cs="Times New Roman"/>
        <w:szCs w:val="22"/>
      </w:rPr>
      <w:fldChar w:fldCharType="separate"/>
    </w:r>
    <w:r w:rsidR="00C75DE7" w:rsidRPr="00C75DE7">
      <w:rPr>
        <w:rFonts w:cs="Times New Roman"/>
        <w:noProof/>
        <w:lang w:val="th-TH" w:bidi="th-TH"/>
      </w:rPr>
      <w:t>12</w:t>
    </w:r>
    <w:r w:rsidR="00C30F96" w:rsidRPr="0000611A">
      <w:rPr>
        <w:rFonts w:cs="Times New Roman"/>
        <w:szCs w:val="22"/>
      </w:rPr>
      <w:fldChar w:fldCharType="end"/>
    </w:r>
  </w:p>
  <w:p w:rsidR="0000611A" w:rsidRDefault="0000611A" w:rsidP="00006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97" w:rsidRDefault="00961397" w:rsidP="0000611A">
      <w:pPr>
        <w:spacing w:after="0" w:line="240" w:lineRule="auto"/>
      </w:pPr>
      <w:r>
        <w:separator/>
      </w:r>
    </w:p>
  </w:footnote>
  <w:footnote w:type="continuationSeparator" w:id="0">
    <w:p w:rsidR="00961397" w:rsidRDefault="00961397" w:rsidP="0000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32"/>
      </w:rPr>
      <w:id w:val="24757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:rsidR="0000611A" w:rsidRPr="00BF32EF" w:rsidRDefault="00BF32EF" w:rsidP="00BF32EF">
        <w:pPr>
          <w:pStyle w:val="Head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2EF">
          <w:rPr>
            <w:rFonts w:ascii="Times New Roman" w:hAnsi="Times New Roman" w:cs="Times New Roman"/>
            <w:sz w:val="24"/>
            <w:szCs w:val="24"/>
          </w:rPr>
          <w:t>Vision:  Smart Archetype University of the Society</w:t>
        </w:r>
      </w:p>
      <w:p w:rsidR="0000611A" w:rsidRDefault="00961397">
        <w:pPr>
          <w:pStyle w:val="Header"/>
          <w:jc w:val="center"/>
        </w:pPr>
      </w:p>
    </w:sdtContent>
  </w:sdt>
  <w:p w:rsidR="0000611A" w:rsidRDefault="00006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180"/>
    <w:multiLevelType w:val="hybridMultilevel"/>
    <w:tmpl w:val="D32E05F6"/>
    <w:lvl w:ilvl="0" w:tplc="14904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7558"/>
    <w:multiLevelType w:val="hybridMultilevel"/>
    <w:tmpl w:val="F6DE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D017E"/>
    <w:multiLevelType w:val="hybridMultilevel"/>
    <w:tmpl w:val="7A546BE4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B94066A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B0A6C"/>
    <w:multiLevelType w:val="hybridMultilevel"/>
    <w:tmpl w:val="E23C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D3332"/>
    <w:multiLevelType w:val="hybridMultilevel"/>
    <w:tmpl w:val="94B21228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5132F"/>
    <w:multiLevelType w:val="hybridMultilevel"/>
    <w:tmpl w:val="1366B3DA"/>
    <w:lvl w:ilvl="0" w:tplc="4C969FB2">
      <w:start w:val="1"/>
      <w:numFmt w:val="decimal"/>
      <w:lvlText w:val="(%1)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858167C"/>
    <w:multiLevelType w:val="hybridMultilevel"/>
    <w:tmpl w:val="16A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844E9"/>
    <w:multiLevelType w:val="hybridMultilevel"/>
    <w:tmpl w:val="691A9290"/>
    <w:lvl w:ilvl="0" w:tplc="4A1C8A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D3D1B"/>
    <w:multiLevelType w:val="hybridMultilevel"/>
    <w:tmpl w:val="CDCCA5A2"/>
    <w:lvl w:ilvl="0" w:tplc="AC140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70CB3"/>
    <w:multiLevelType w:val="hybridMultilevel"/>
    <w:tmpl w:val="DE365DF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04A6AAA"/>
    <w:multiLevelType w:val="hybridMultilevel"/>
    <w:tmpl w:val="8C3C3E50"/>
    <w:lvl w:ilvl="0" w:tplc="C4E65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72379"/>
    <w:multiLevelType w:val="hybridMultilevel"/>
    <w:tmpl w:val="FE5C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F5A18"/>
    <w:multiLevelType w:val="hybridMultilevel"/>
    <w:tmpl w:val="360E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70843"/>
    <w:multiLevelType w:val="hybridMultilevel"/>
    <w:tmpl w:val="6336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929EE"/>
    <w:multiLevelType w:val="hybridMultilevel"/>
    <w:tmpl w:val="8346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F144D"/>
    <w:multiLevelType w:val="hybridMultilevel"/>
    <w:tmpl w:val="2AC8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84994"/>
    <w:multiLevelType w:val="hybridMultilevel"/>
    <w:tmpl w:val="F748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85E90"/>
    <w:multiLevelType w:val="hybridMultilevel"/>
    <w:tmpl w:val="F538F934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8">
    <w:nsid w:val="3CC10BA1"/>
    <w:multiLevelType w:val="hybridMultilevel"/>
    <w:tmpl w:val="24949ABE"/>
    <w:lvl w:ilvl="0" w:tplc="F16A0C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47224"/>
    <w:multiLevelType w:val="hybridMultilevel"/>
    <w:tmpl w:val="5E1AA74C"/>
    <w:lvl w:ilvl="0" w:tplc="0BFC2A0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EF1700C"/>
    <w:multiLevelType w:val="multilevel"/>
    <w:tmpl w:val="756E6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530" w:hanging="72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430" w:hanging="108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33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21">
    <w:nsid w:val="481D4F2F"/>
    <w:multiLevelType w:val="multilevel"/>
    <w:tmpl w:val="9DA697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D504942"/>
    <w:multiLevelType w:val="hybridMultilevel"/>
    <w:tmpl w:val="6710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83DFE"/>
    <w:multiLevelType w:val="hybridMultilevel"/>
    <w:tmpl w:val="36B662F4"/>
    <w:lvl w:ilvl="0" w:tplc="B72811A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3A9"/>
    <w:multiLevelType w:val="hybridMultilevel"/>
    <w:tmpl w:val="8DA8F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4B697A"/>
    <w:multiLevelType w:val="multilevel"/>
    <w:tmpl w:val="94621C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575A638C"/>
    <w:multiLevelType w:val="hybridMultilevel"/>
    <w:tmpl w:val="8C3E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C738E"/>
    <w:multiLevelType w:val="hybridMultilevel"/>
    <w:tmpl w:val="A942FD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58F62292"/>
    <w:multiLevelType w:val="hybridMultilevel"/>
    <w:tmpl w:val="41060EF8"/>
    <w:lvl w:ilvl="0" w:tplc="8A323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77F02"/>
    <w:multiLevelType w:val="hybridMultilevel"/>
    <w:tmpl w:val="653059AA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1D722B"/>
    <w:multiLevelType w:val="hybridMultilevel"/>
    <w:tmpl w:val="6B00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03B39"/>
    <w:multiLevelType w:val="hybridMultilevel"/>
    <w:tmpl w:val="7E30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D0D10"/>
    <w:multiLevelType w:val="hybridMultilevel"/>
    <w:tmpl w:val="7F8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0027F"/>
    <w:multiLevelType w:val="hybridMultilevel"/>
    <w:tmpl w:val="C608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11C9B"/>
    <w:multiLevelType w:val="hybridMultilevel"/>
    <w:tmpl w:val="401A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66325"/>
    <w:multiLevelType w:val="hybridMultilevel"/>
    <w:tmpl w:val="1FE04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F0C97"/>
    <w:multiLevelType w:val="hybridMultilevel"/>
    <w:tmpl w:val="F70870A4"/>
    <w:lvl w:ilvl="0" w:tplc="DB32B6CC">
      <w:start w:val="1"/>
      <w:numFmt w:val="decimal"/>
      <w:lvlText w:val="(%1)"/>
      <w:lvlJc w:val="left"/>
      <w:pPr>
        <w:ind w:left="110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7">
    <w:nsid w:val="63143AA9"/>
    <w:multiLevelType w:val="hybridMultilevel"/>
    <w:tmpl w:val="46720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D10BA1"/>
    <w:multiLevelType w:val="hybridMultilevel"/>
    <w:tmpl w:val="A31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B0223"/>
    <w:multiLevelType w:val="hybridMultilevel"/>
    <w:tmpl w:val="4FDE8A50"/>
    <w:lvl w:ilvl="0" w:tplc="6DFA6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12267B"/>
    <w:multiLevelType w:val="hybridMultilevel"/>
    <w:tmpl w:val="007C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5622B0"/>
    <w:multiLevelType w:val="hybridMultilevel"/>
    <w:tmpl w:val="F656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F2B3A"/>
    <w:multiLevelType w:val="hybridMultilevel"/>
    <w:tmpl w:val="252A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150F9"/>
    <w:multiLevelType w:val="multilevel"/>
    <w:tmpl w:val="9DA697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4">
    <w:nsid w:val="6FDC12D7"/>
    <w:multiLevelType w:val="hybridMultilevel"/>
    <w:tmpl w:val="FCBEB9C0"/>
    <w:lvl w:ilvl="0" w:tplc="9BD0F5B6">
      <w:start w:val="1"/>
      <w:numFmt w:val="decimal"/>
      <w:lvlText w:val="(%1)"/>
      <w:lvlJc w:val="left"/>
      <w:pPr>
        <w:ind w:left="14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>
    <w:nsid w:val="7C5469CB"/>
    <w:multiLevelType w:val="hybridMultilevel"/>
    <w:tmpl w:val="BC14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7088C"/>
    <w:multiLevelType w:val="hybridMultilevel"/>
    <w:tmpl w:val="3FB4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1"/>
  </w:num>
  <w:num w:numId="7">
    <w:abstractNumId w:val="33"/>
  </w:num>
  <w:num w:numId="8">
    <w:abstractNumId w:val="13"/>
  </w:num>
  <w:num w:numId="9">
    <w:abstractNumId w:val="31"/>
  </w:num>
  <w:num w:numId="10">
    <w:abstractNumId w:val="12"/>
  </w:num>
  <w:num w:numId="11">
    <w:abstractNumId w:val="46"/>
  </w:num>
  <w:num w:numId="12">
    <w:abstractNumId w:val="23"/>
  </w:num>
  <w:num w:numId="13">
    <w:abstractNumId w:val="26"/>
  </w:num>
  <w:num w:numId="14">
    <w:abstractNumId w:val="16"/>
  </w:num>
  <w:num w:numId="15">
    <w:abstractNumId w:val="22"/>
  </w:num>
  <w:num w:numId="16">
    <w:abstractNumId w:val="1"/>
  </w:num>
  <w:num w:numId="17">
    <w:abstractNumId w:val="6"/>
  </w:num>
  <w:num w:numId="18">
    <w:abstractNumId w:val="17"/>
  </w:num>
  <w:num w:numId="19">
    <w:abstractNumId w:val="38"/>
  </w:num>
  <w:num w:numId="20">
    <w:abstractNumId w:val="2"/>
  </w:num>
  <w:num w:numId="21">
    <w:abstractNumId w:val="4"/>
  </w:num>
  <w:num w:numId="22">
    <w:abstractNumId w:val="29"/>
  </w:num>
  <w:num w:numId="23">
    <w:abstractNumId w:val="39"/>
  </w:num>
  <w:num w:numId="24">
    <w:abstractNumId w:val="25"/>
  </w:num>
  <w:num w:numId="25">
    <w:abstractNumId w:val="18"/>
  </w:num>
  <w:num w:numId="26">
    <w:abstractNumId w:val="37"/>
  </w:num>
  <w:num w:numId="27">
    <w:abstractNumId w:val="44"/>
  </w:num>
  <w:num w:numId="28">
    <w:abstractNumId w:val="43"/>
  </w:num>
  <w:num w:numId="29">
    <w:abstractNumId w:val="5"/>
  </w:num>
  <w:num w:numId="30">
    <w:abstractNumId w:val="21"/>
  </w:num>
  <w:num w:numId="31">
    <w:abstractNumId w:val="36"/>
  </w:num>
  <w:num w:numId="32">
    <w:abstractNumId w:val="19"/>
  </w:num>
  <w:num w:numId="33">
    <w:abstractNumId w:val="7"/>
  </w:num>
  <w:num w:numId="34">
    <w:abstractNumId w:val="27"/>
  </w:num>
  <w:num w:numId="35">
    <w:abstractNumId w:val="32"/>
  </w:num>
  <w:num w:numId="36">
    <w:abstractNumId w:val="9"/>
  </w:num>
  <w:num w:numId="37">
    <w:abstractNumId w:val="24"/>
  </w:num>
  <w:num w:numId="38">
    <w:abstractNumId w:val="42"/>
  </w:num>
  <w:num w:numId="39">
    <w:abstractNumId w:val="0"/>
  </w:num>
  <w:num w:numId="40">
    <w:abstractNumId w:val="45"/>
  </w:num>
  <w:num w:numId="41">
    <w:abstractNumId w:val="11"/>
  </w:num>
  <w:num w:numId="42">
    <w:abstractNumId w:val="8"/>
  </w:num>
  <w:num w:numId="43">
    <w:abstractNumId w:val="34"/>
  </w:num>
  <w:num w:numId="44">
    <w:abstractNumId w:val="14"/>
  </w:num>
  <w:num w:numId="45">
    <w:abstractNumId w:val="28"/>
  </w:num>
  <w:num w:numId="46">
    <w:abstractNumId w:val="30"/>
  </w:num>
  <w:num w:numId="47">
    <w:abstractNumId w:val="1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55"/>
    <w:rsid w:val="0000611A"/>
    <w:rsid w:val="00015123"/>
    <w:rsid w:val="0003062D"/>
    <w:rsid w:val="00054391"/>
    <w:rsid w:val="00054802"/>
    <w:rsid w:val="000A1C17"/>
    <w:rsid w:val="000C0218"/>
    <w:rsid w:val="000C731F"/>
    <w:rsid w:val="000E1D9D"/>
    <w:rsid w:val="00116A4C"/>
    <w:rsid w:val="0013432D"/>
    <w:rsid w:val="0016432A"/>
    <w:rsid w:val="00186FA3"/>
    <w:rsid w:val="001A5138"/>
    <w:rsid w:val="001A626F"/>
    <w:rsid w:val="001D0E99"/>
    <w:rsid w:val="001E0955"/>
    <w:rsid w:val="001F7ADE"/>
    <w:rsid w:val="00210BC6"/>
    <w:rsid w:val="00243B50"/>
    <w:rsid w:val="00260E7C"/>
    <w:rsid w:val="002813BF"/>
    <w:rsid w:val="002B4BB3"/>
    <w:rsid w:val="002C5415"/>
    <w:rsid w:val="002C6EE7"/>
    <w:rsid w:val="002D19B3"/>
    <w:rsid w:val="00301F3D"/>
    <w:rsid w:val="003277A4"/>
    <w:rsid w:val="003409E5"/>
    <w:rsid w:val="00365E0A"/>
    <w:rsid w:val="00380ACD"/>
    <w:rsid w:val="00381E19"/>
    <w:rsid w:val="003A5187"/>
    <w:rsid w:val="003B0A53"/>
    <w:rsid w:val="0047209E"/>
    <w:rsid w:val="004774D0"/>
    <w:rsid w:val="00482122"/>
    <w:rsid w:val="00485766"/>
    <w:rsid w:val="00487855"/>
    <w:rsid w:val="004B1A2C"/>
    <w:rsid w:val="004D4738"/>
    <w:rsid w:val="00506EB6"/>
    <w:rsid w:val="005343E5"/>
    <w:rsid w:val="00541730"/>
    <w:rsid w:val="00554BF5"/>
    <w:rsid w:val="005A47BB"/>
    <w:rsid w:val="005B4D9E"/>
    <w:rsid w:val="005F5094"/>
    <w:rsid w:val="005F5278"/>
    <w:rsid w:val="00603611"/>
    <w:rsid w:val="0063442A"/>
    <w:rsid w:val="00657FBE"/>
    <w:rsid w:val="00674BFD"/>
    <w:rsid w:val="0069604C"/>
    <w:rsid w:val="006E3A09"/>
    <w:rsid w:val="006F7CD1"/>
    <w:rsid w:val="0072034D"/>
    <w:rsid w:val="00721465"/>
    <w:rsid w:val="00732B76"/>
    <w:rsid w:val="007B5DC3"/>
    <w:rsid w:val="007E39C8"/>
    <w:rsid w:val="00805C4C"/>
    <w:rsid w:val="00827C29"/>
    <w:rsid w:val="00863F4D"/>
    <w:rsid w:val="00876711"/>
    <w:rsid w:val="00880497"/>
    <w:rsid w:val="00890887"/>
    <w:rsid w:val="008B1650"/>
    <w:rsid w:val="008B2836"/>
    <w:rsid w:val="008C5634"/>
    <w:rsid w:val="008D2053"/>
    <w:rsid w:val="008D53AD"/>
    <w:rsid w:val="00900605"/>
    <w:rsid w:val="00904975"/>
    <w:rsid w:val="0092127E"/>
    <w:rsid w:val="0093188B"/>
    <w:rsid w:val="00944404"/>
    <w:rsid w:val="00954B6E"/>
    <w:rsid w:val="00961397"/>
    <w:rsid w:val="009730FF"/>
    <w:rsid w:val="009752CB"/>
    <w:rsid w:val="00983280"/>
    <w:rsid w:val="009A3577"/>
    <w:rsid w:val="009E3DDD"/>
    <w:rsid w:val="00A20779"/>
    <w:rsid w:val="00A23E9D"/>
    <w:rsid w:val="00A56FDF"/>
    <w:rsid w:val="00A62E0D"/>
    <w:rsid w:val="00A72040"/>
    <w:rsid w:val="00A837C2"/>
    <w:rsid w:val="00A87045"/>
    <w:rsid w:val="00AE499C"/>
    <w:rsid w:val="00AF2476"/>
    <w:rsid w:val="00AF7094"/>
    <w:rsid w:val="00B311C8"/>
    <w:rsid w:val="00B4142B"/>
    <w:rsid w:val="00B436A0"/>
    <w:rsid w:val="00B44D22"/>
    <w:rsid w:val="00B44FB8"/>
    <w:rsid w:val="00B51C6A"/>
    <w:rsid w:val="00B6621D"/>
    <w:rsid w:val="00BB6148"/>
    <w:rsid w:val="00BC17B8"/>
    <w:rsid w:val="00BF32EF"/>
    <w:rsid w:val="00C30F96"/>
    <w:rsid w:val="00C525DD"/>
    <w:rsid w:val="00C54063"/>
    <w:rsid w:val="00C5709C"/>
    <w:rsid w:val="00C66695"/>
    <w:rsid w:val="00C75DE7"/>
    <w:rsid w:val="00CC6F56"/>
    <w:rsid w:val="00D3703D"/>
    <w:rsid w:val="00D93F25"/>
    <w:rsid w:val="00DD1290"/>
    <w:rsid w:val="00DE77B0"/>
    <w:rsid w:val="00E00204"/>
    <w:rsid w:val="00E36317"/>
    <w:rsid w:val="00E6693A"/>
    <w:rsid w:val="00E80A68"/>
    <w:rsid w:val="00EA2FD0"/>
    <w:rsid w:val="00EA6A55"/>
    <w:rsid w:val="00EC2D16"/>
    <w:rsid w:val="00ED0D3D"/>
    <w:rsid w:val="00ED2F81"/>
    <w:rsid w:val="00F17B8F"/>
    <w:rsid w:val="00F17EE9"/>
    <w:rsid w:val="00F32952"/>
    <w:rsid w:val="00F33F31"/>
    <w:rsid w:val="00F67400"/>
    <w:rsid w:val="00F70C7E"/>
    <w:rsid w:val="00F77273"/>
    <w:rsid w:val="00F9144E"/>
    <w:rsid w:val="00F9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styleId="BodyText2">
    <w:name w:val="Body Text 2"/>
    <w:basedOn w:val="Normal"/>
    <w:link w:val="BodyText2Char"/>
    <w:rsid w:val="00A62E0D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62E0D"/>
    <w:rPr>
      <w:rFonts w:ascii="EucrosiaUPC" w:eastAsia="Cordia New" w:hAnsi="EucrosiaUPC" w:cs="EucrosiaUPC"/>
      <w:sz w:val="24"/>
      <w:szCs w:val="24"/>
    </w:rPr>
  </w:style>
  <w:style w:type="paragraph" w:customStyle="1" w:styleId="Default">
    <w:name w:val="Default"/>
    <w:rsid w:val="008D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yiv5023136947hps">
    <w:name w:val="yiv5023136947hps"/>
    <w:basedOn w:val="DefaultParagraphFont"/>
    <w:rsid w:val="008D53AD"/>
  </w:style>
  <w:style w:type="character" w:customStyle="1" w:styleId="apple-converted-space">
    <w:name w:val="apple-converted-space"/>
    <w:basedOn w:val="DefaultParagraphFont"/>
    <w:rsid w:val="00B41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nhideWhenUsed/>
    <w:qFormat/>
    <w:rsid w:val="0000611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A6A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6A5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A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20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unhideWhenUsed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 w:bidi="ar-SA"/>
    </w:rPr>
  </w:style>
  <w:style w:type="character" w:customStyle="1" w:styleId="FootnoteTextChar">
    <w:name w:val="Footnote Text Char"/>
    <w:basedOn w:val="DefaultParagraphFont"/>
    <w:link w:val="FootnoteText"/>
    <w:rsid w:val="0000611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61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00611A"/>
    <w:rPr>
      <w:rFonts w:ascii="Times New Roman" w:eastAsia="Times New Roman" w:hAnsi="Times New Roman" w:cs="Angsana New"/>
      <w:sz w:val="24"/>
      <w:szCs w:val="24"/>
      <w:lang w:val="en-AU" w:bidi="ar-SA"/>
    </w:rPr>
  </w:style>
  <w:style w:type="table" w:customStyle="1" w:styleId="1">
    <w:name w:val="ตารางปกติ1"/>
    <w:uiPriority w:val="99"/>
    <w:semiHidden/>
    <w:rsid w:val="000061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0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11A"/>
  </w:style>
  <w:style w:type="character" w:styleId="LineNumber">
    <w:name w:val="line number"/>
    <w:basedOn w:val="DefaultParagraphFont"/>
    <w:uiPriority w:val="99"/>
    <w:semiHidden/>
    <w:unhideWhenUsed/>
    <w:rsid w:val="0013432D"/>
  </w:style>
  <w:style w:type="paragraph" w:styleId="BodyText2">
    <w:name w:val="Body Text 2"/>
    <w:basedOn w:val="Normal"/>
    <w:link w:val="BodyText2Char"/>
    <w:rsid w:val="00A62E0D"/>
    <w:pPr>
      <w:spacing w:after="0" w:line="240" w:lineRule="auto"/>
    </w:pPr>
    <w:rPr>
      <w:rFonts w:ascii="EucrosiaUPC" w:eastAsia="Cordia New" w:hAnsi="EucrosiaUPC" w:cs="EucrosiaUP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62E0D"/>
    <w:rPr>
      <w:rFonts w:ascii="EucrosiaUPC" w:eastAsia="Cordia New" w:hAnsi="EucrosiaUPC" w:cs="EucrosiaUPC"/>
      <w:sz w:val="24"/>
      <w:szCs w:val="24"/>
    </w:rPr>
  </w:style>
  <w:style w:type="paragraph" w:customStyle="1" w:styleId="Default">
    <w:name w:val="Default"/>
    <w:rsid w:val="008D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yiv5023136947hps">
    <w:name w:val="yiv5023136947hps"/>
    <w:basedOn w:val="DefaultParagraphFont"/>
    <w:rsid w:val="008D53AD"/>
  </w:style>
  <w:style w:type="character" w:customStyle="1" w:styleId="apple-converted-space">
    <w:name w:val="apple-converted-space"/>
    <w:basedOn w:val="DefaultParagraphFont"/>
    <w:rsid w:val="00B4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CB6A-5ACD-401F-92FE-78A62961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1442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HP-31</dc:creator>
  <cp:lastModifiedBy>Dell_390_127</cp:lastModifiedBy>
  <cp:revision>2</cp:revision>
  <cp:lastPrinted>2018-05-14T10:19:00Z</cp:lastPrinted>
  <dcterms:created xsi:type="dcterms:W3CDTF">2021-08-11T03:06:00Z</dcterms:created>
  <dcterms:modified xsi:type="dcterms:W3CDTF">2021-08-11T03:06:00Z</dcterms:modified>
</cp:coreProperties>
</file>